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DC0C0" w14:textId="1B786AD3" w:rsidR="00930948" w:rsidRPr="00F27AB1" w:rsidRDefault="00930948" w:rsidP="00C45BA4">
      <w:pPr>
        <w:tabs>
          <w:tab w:val="right" w:pos="720"/>
        </w:tabs>
        <w:spacing w:line="360" w:lineRule="auto"/>
        <w:jc w:val="both"/>
        <w:rPr>
          <w:rFonts w:cs="Arial"/>
        </w:rPr>
      </w:pPr>
      <w:r w:rsidRPr="00F27AB1">
        <w:rPr>
          <w:rFonts w:cs="Arial"/>
        </w:rPr>
        <w:tab/>
      </w:r>
    </w:p>
    <w:p w14:paraId="65884FB4" w14:textId="77777777" w:rsidR="00875AB9" w:rsidRPr="00F27AB1" w:rsidRDefault="00930948" w:rsidP="00C45BA4">
      <w:pPr>
        <w:tabs>
          <w:tab w:val="right" w:pos="720"/>
        </w:tabs>
        <w:spacing w:line="360" w:lineRule="auto"/>
        <w:ind w:left="630" w:hanging="630"/>
        <w:jc w:val="both"/>
        <w:rPr>
          <w:rFonts w:cs="Arial"/>
        </w:rPr>
      </w:pPr>
      <w:r w:rsidRPr="00F27AB1">
        <w:rPr>
          <w:rFonts w:cs="Arial"/>
        </w:rPr>
        <w:tab/>
      </w:r>
    </w:p>
    <w:p w14:paraId="396690F2" w14:textId="5ACB004D" w:rsidR="00875AB9" w:rsidRDefault="00875AB9" w:rsidP="00C45BA4">
      <w:pPr>
        <w:tabs>
          <w:tab w:val="right" w:pos="720"/>
        </w:tabs>
        <w:spacing w:line="360" w:lineRule="auto"/>
        <w:jc w:val="both"/>
        <w:rPr>
          <w:rFonts w:cs="Arial"/>
        </w:rPr>
      </w:pPr>
    </w:p>
    <w:p w14:paraId="7EC7A68F" w14:textId="4AAD494E" w:rsidR="005F7041" w:rsidRPr="00F27AB1" w:rsidRDefault="005F7041" w:rsidP="00C45BA4">
      <w:pPr>
        <w:tabs>
          <w:tab w:val="left" w:pos="1560"/>
        </w:tabs>
        <w:spacing w:line="360" w:lineRule="auto"/>
        <w:ind w:right="133"/>
        <w:jc w:val="both"/>
        <w:rPr>
          <w:rFonts w:cs="Arial"/>
        </w:rPr>
      </w:pPr>
    </w:p>
    <w:p w14:paraId="180A3885" w14:textId="55FD91F1" w:rsidR="00C00C96" w:rsidRPr="007D0553" w:rsidRDefault="00D1506E" w:rsidP="00C45BA4">
      <w:pPr>
        <w:spacing w:line="360" w:lineRule="auto"/>
        <w:ind w:left="2880" w:firstLine="97"/>
        <w:contextualSpacing/>
        <w:jc w:val="both"/>
        <w:rPr>
          <w:rFonts w:eastAsia="Calibri" w:cs="Arial"/>
          <w:b/>
          <w:sz w:val="24"/>
          <w:szCs w:val="24"/>
        </w:rPr>
      </w:pPr>
      <w:r w:rsidRPr="007D0553">
        <w:rPr>
          <w:rFonts w:eastAsia="Calibri" w:cs="Arial"/>
          <w:b/>
          <w:sz w:val="24"/>
          <w:szCs w:val="24"/>
        </w:rPr>
        <w:t>REQUEST FOR QUOTATION</w:t>
      </w:r>
      <w:r w:rsidR="00710C6C" w:rsidRPr="007D0553">
        <w:rPr>
          <w:rFonts w:eastAsia="Calibri" w:cs="Arial"/>
          <w:b/>
          <w:sz w:val="24"/>
          <w:szCs w:val="24"/>
        </w:rPr>
        <w:t xml:space="preserve"> (RFQ)</w:t>
      </w:r>
    </w:p>
    <w:p w14:paraId="1FB6F7A9" w14:textId="1346C0A0" w:rsidR="00CB5C2C" w:rsidRPr="00CB5C2C" w:rsidRDefault="00F82048" w:rsidP="00C45BA4">
      <w:pPr>
        <w:spacing w:line="360" w:lineRule="auto"/>
        <w:contextualSpacing/>
        <w:jc w:val="both"/>
        <w:rPr>
          <w:rFonts w:eastAsia="Calibri" w:cs="Arial"/>
          <w:bCs/>
          <w:u w:val="single"/>
        </w:rPr>
      </w:pP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p>
    <w:p w14:paraId="27C3D344" w14:textId="63E0D0E9" w:rsidR="007D0553" w:rsidRPr="00D23758" w:rsidRDefault="00D23758" w:rsidP="00C45BA4">
      <w:pPr>
        <w:spacing w:line="360" w:lineRule="auto"/>
        <w:contextualSpacing/>
        <w:jc w:val="center"/>
        <w:rPr>
          <w:rFonts w:eastAsia="Calibri" w:cs="Arial"/>
          <w:b/>
        </w:rPr>
      </w:pPr>
      <w:r w:rsidRPr="00D23758">
        <w:rPr>
          <w:rFonts w:eastAsia="Calibri" w:cs="Arial"/>
          <w:b/>
        </w:rPr>
        <w:t>RFQ 1643</w:t>
      </w:r>
    </w:p>
    <w:p w14:paraId="2C875277" w14:textId="77777777" w:rsidR="00D23758" w:rsidRDefault="00D23758" w:rsidP="00C45BA4">
      <w:pPr>
        <w:spacing w:line="360" w:lineRule="auto"/>
        <w:contextualSpacing/>
        <w:jc w:val="center"/>
        <w:rPr>
          <w:rFonts w:eastAsia="Calibri" w:cs="Arial"/>
          <w:bCs/>
        </w:rPr>
      </w:pPr>
    </w:p>
    <w:p w14:paraId="703C2D94" w14:textId="30E3F32F" w:rsidR="00231568" w:rsidRPr="00804175" w:rsidRDefault="00804175" w:rsidP="00C45BA4">
      <w:pPr>
        <w:spacing w:line="360" w:lineRule="auto"/>
        <w:contextualSpacing/>
        <w:jc w:val="center"/>
        <w:rPr>
          <w:rFonts w:eastAsia="Calibri" w:cs="Arial"/>
          <w:b/>
        </w:rPr>
      </w:pPr>
      <w:r w:rsidRPr="00804175">
        <w:rPr>
          <w:rFonts w:eastAsia="Calibri" w:cs="Arial"/>
          <w:b/>
        </w:rPr>
        <w:t>APPOINTMENT OF A PROFESSIONAL SERVICES PROVIDER FOR THE DEVELOPMENT OF AN ICT STRATEGY AND SUPPORTING FRAMEWORKS FOR A PERIOD OF 6 MONTHS.</w:t>
      </w:r>
    </w:p>
    <w:p w14:paraId="580334BD" w14:textId="77777777" w:rsidR="00CB5C2C" w:rsidRDefault="00CB5C2C" w:rsidP="00C45BA4">
      <w:pPr>
        <w:spacing w:line="360" w:lineRule="auto"/>
        <w:contextualSpacing/>
        <w:jc w:val="both"/>
        <w:rPr>
          <w:rFonts w:eastAsia="Calibri" w:cs="Arial"/>
          <w:bCs/>
        </w:rPr>
      </w:pPr>
    </w:p>
    <w:p w14:paraId="5A59869A" w14:textId="6384FB31" w:rsidR="00CB5C2C" w:rsidRDefault="00CB5C2C" w:rsidP="00C45BA4">
      <w:pPr>
        <w:spacing w:line="360" w:lineRule="auto"/>
        <w:contextualSpacing/>
        <w:jc w:val="center"/>
        <w:rPr>
          <w:rFonts w:eastAsia="Calibri" w:cs="Arial"/>
          <w:bCs/>
        </w:rPr>
      </w:pPr>
      <w:r w:rsidRPr="00710C6C">
        <w:rPr>
          <w:rFonts w:eastAsia="Calibri" w:cs="Arial"/>
          <w:b/>
        </w:rPr>
        <w:t>Closing date and time</w:t>
      </w:r>
      <w:r>
        <w:rPr>
          <w:rFonts w:eastAsia="Calibri" w:cs="Arial"/>
          <w:bCs/>
        </w:rPr>
        <w:t xml:space="preserve">: </w:t>
      </w:r>
      <w:r w:rsidR="002813E1">
        <w:rPr>
          <w:rFonts w:eastAsia="Calibri" w:cs="Arial"/>
          <w:bCs/>
        </w:rPr>
        <w:t>7</w:t>
      </w:r>
      <w:r w:rsidR="00231568">
        <w:rPr>
          <w:rFonts w:eastAsia="Calibri" w:cs="Arial"/>
          <w:bCs/>
        </w:rPr>
        <w:t xml:space="preserve"> </w:t>
      </w:r>
      <w:r w:rsidR="00E04C32">
        <w:rPr>
          <w:rFonts w:eastAsia="Calibri" w:cs="Arial"/>
          <w:bCs/>
        </w:rPr>
        <w:t>October</w:t>
      </w:r>
      <w:r w:rsidR="00231568">
        <w:rPr>
          <w:rFonts w:eastAsia="Calibri" w:cs="Arial"/>
          <w:bCs/>
        </w:rPr>
        <w:t xml:space="preserve"> 2025@</w:t>
      </w:r>
      <w:r>
        <w:rPr>
          <w:rFonts w:eastAsia="Calibri" w:cs="Arial"/>
          <w:bCs/>
        </w:rPr>
        <w:t>11:00am</w:t>
      </w:r>
    </w:p>
    <w:p w14:paraId="38996EF2" w14:textId="77777777" w:rsidR="00CB5C2C" w:rsidRDefault="00CB5C2C" w:rsidP="00C45BA4">
      <w:pPr>
        <w:spacing w:line="360" w:lineRule="auto"/>
        <w:contextualSpacing/>
        <w:jc w:val="center"/>
        <w:rPr>
          <w:rFonts w:eastAsia="Calibri" w:cs="Arial"/>
          <w:bCs/>
        </w:rPr>
      </w:pPr>
    </w:p>
    <w:p w14:paraId="0D9DF491" w14:textId="3601B086" w:rsidR="00CB5C2C" w:rsidRDefault="00CB5C2C" w:rsidP="00C45BA4">
      <w:pPr>
        <w:spacing w:line="360" w:lineRule="auto"/>
        <w:contextualSpacing/>
        <w:jc w:val="center"/>
        <w:rPr>
          <w:rFonts w:eastAsia="Calibri" w:cs="Arial"/>
          <w:bCs/>
        </w:rPr>
      </w:pPr>
      <w:r w:rsidRPr="00CB5C2C">
        <w:rPr>
          <w:rFonts w:eastAsia="Calibri" w:cs="Arial"/>
          <w:b/>
          <w:bCs/>
        </w:rPr>
        <w:t xml:space="preserve">Validity Period: </w:t>
      </w:r>
      <w:r>
        <w:rPr>
          <w:rFonts w:eastAsia="Calibri" w:cs="Arial"/>
          <w:bCs/>
        </w:rPr>
        <w:t>3</w:t>
      </w:r>
      <w:r w:rsidRPr="00CB5C2C">
        <w:rPr>
          <w:rFonts w:eastAsia="Calibri" w:cs="Arial"/>
          <w:bCs/>
        </w:rPr>
        <w:t>0 Calendar days after the closing date</w:t>
      </w:r>
    </w:p>
    <w:p w14:paraId="50945BA4" w14:textId="77777777" w:rsidR="00710C6C" w:rsidRDefault="00710C6C" w:rsidP="00C45BA4">
      <w:pPr>
        <w:spacing w:line="360" w:lineRule="auto"/>
        <w:ind w:left="1440" w:firstLine="720"/>
        <w:contextualSpacing/>
        <w:jc w:val="both"/>
        <w:rPr>
          <w:rFonts w:eastAsia="Calibri" w:cs="Arial"/>
          <w:bCs/>
        </w:rPr>
      </w:pPr>
    </w:p>
    <w:p w14:paraId="38D84C29" w14:textId="7306C904" w:rsidR="00710C6C" w:rsidRDefault="00710C6C" w:rsidP="00C45BA4">
      <w:pPr>
        <w:spacing w:line="360" w:lineRule="auto"/>
        <w:ind w:left="2160" w:firstLine="720"/>
        <w:contextualSpacing/>
        <w:jc w:val="both"/>
        <w:rPr>
          <w:rFonts w:eastAsia="Calibri" w:cs="Arial"/>
          <w:b/>
          <w:bCs/>
        </w:rPr>
      </w:pPr>
      <w:r w:rsidRPr="00710C6C">
        <w:rPr>
          <w:rFonts w:eastAsia="Calibri" w:cs="Arial"/>
          <w:b/>
          <w:bCs/>
        </w:rPr>
        <w:t>BRIEFING SESSION</w:t>
      </w:r>
      <w:r>
        <w:rPr>
          <w:rFonts w:eastAsia="Calibri" w:cs="Arial"/>
          <w:b/>
          <w:bCs/>
        </w:rPr>
        <w:t>/SITE VISIT</w:t>
      </w:r>
    </w:p>
    <w:tbl>
      <w:tblPr>
        <w:tblStyle w:val="TableGrid"/>
        <w:tblW w:w="0" w:type="auto"/>
        <w:tblInd w:w="1395" w:type="dxa"/>
        <w:tblLook w:val="04A0" w:firstRow="1" w:lastRow="0" w:firstColumn="1" w:lastColumn="0" w:noHBand="0" w:noVBand="1"/>
      </w:tblPr>
      <w:tblGrid>
        <w:gridCol w:w="3724"/>
        <w:gridCol w:w="3725"/>
      </w:tblGrid>
      <w:tr w:rsidR="00792EE3" w14:paraId="3B4202B6" w14:textId="77777777" w:rsidTr="00792EE3">
        <w:tc>
          <w:tcPr>
            <w:tcW w:w="3724" w:type="dxa"/>
            <w:shd w:val="clear" w:color="auto" w:fill="D9D9D9" w:themeFill="background1" w:themeFillShade="D9"/>
          </w:tcPr>
          <w:p w14:paraId="700C4BD9" w14:textId="53840522" w:rsidR="00792EE3" w:rsidRPr="00710C6C" w:rsidRDefault="00792EE3" w:rsidP="00C45BA4">
            <w:pPr>
              <w:spacing w:line="360" w:lineRule="auto"/>
              <w:contextualSpacing/>
              <w:jc w:val="both"/>
              <w:rPr>
                <w:rFonts w:eastAsia="Calibri" w:cs="Arial"/>
                <w:b/>
              </w:rPr>
            </w:pPr>
            <w:r w:rsidRPr="00710C6C">
              <w:rPr>
                <w:rFonts w:eastAsia="Calibri" w:cs="Arial"/>
                <w:b/>
              </w:rPr>
              <w:t>Date:</w:t>
            </w:r>
          </w:p>
        </w:tc>
        <w:tc>
          <w:tcPr>
            <w:tcW w:w="3725" w:type="dxa"/>
            <w:vMerge w:val="restart"/>
            <w:vAlign w:val="center"/>
          </w:tcPr>
          <w:p w14:paraId="22C6AF5B" w14:textId="2414890A" w:rsidR="00792EE3" w:rsidRDefault="00792EE3" w:rsidP="00C45BA4">
            <w:pPr>
              <w:spacing w:line="360" w:lineRule="auto"/>
              <w:contextualSpacing/>
              <w:jc w:val="center"/>
              <w:rPr>
                <w:rFonts w:eastAsia="Calibri" w:cs="Arial"/>
                <w:bCs/>
              </w:rPr>
            </w:pPr>
            <w:r>
              <w:rPr>
                <w:rFonts w:eastAsia="Calibri" w:cs="Arial"/>
                <w:bCs/>
              </w:rPr>
              <w:t>N/A</w:t>
            </w:r>
          </w:p>
        </w:tc>
      </w:tr>
      <w:tr w:rsidR="00792EE3" w14:paraId="17DF8C00" w14:textId="77777777" w:rsidTr="00710C6C">
        <w:tc>
          <w:tcPr>
            <w:tcW w:w="3724" w:type="dxa"/>
            <w:shd w:val="clear" w:color="auto" w:fill="D9D9D9" w:themeFill="background1" w:themeFillShade="D9"/>
          </w:tcPr>
          <w:p w14:paraId="13DE515E" w14:textId="02B39F16" w:rsidR="00792EE3" w:rsidRPr="00710C6C" w:rsidRDefault="00792EE3" w:rsidP="00C45BA4">
            <w:pPr>
              <w:spacing w:line="360" w:lineRule="auto"/>
              <w:contextualSpacing/>
              <w:jc w:val="both"/>
              <w:rPr>
                <w:rFonts w:eastAsia="Calibri" w:cs="Arial"/>
                <w:b/>
              </w:rPr>
            </w:pPr>
            <w:r w:rsidRPr="00710C6C">
              <w:rPr>
                <w:rFonts w:eastAsia="Calibri" w:cs="Arial"/>
                <w:b/>
              </w:rPr>
              <w:t>Time:</w:t>
            </w:r>
          </w:p>
        </w:tc>
        <w:tc>
          <w:tcPr>
            <w:tcW w:w="3725" w:type="dxa"/>
            <w:vMerge/>
          </w:tcPr>
          <w:p w14:paraId="52E43559" w14:textId="4E7F8CF0" w:rsidR="00792EE3" w:rsidRDefault="00792EE3" w:rsidP="00C45BA4">
            <w:pPr>
              <w:spacing w:line="360" w:lineRule="auto"/>
              <w:contextualSpacing/>
              <w:jc w:val="both"/>
              <w:rPr>
                <w:rFonts w:eastAsia="Calibri" w:cs="Arial"/>
                <w:bCs/>
              </w:rPr>
            </w:pPr>
          </w:p>
        </w:tc>
      </w:tr>
      <w:tr w:rsidR="00792EE3" w14:paraId="787D31FB" w14:textId="77777777" w:rsidTr="00710C6C">
        <w:tc>
          <w:tcPr>
            <w:tcW w:w="3724" w:type="dxa"/>
            <w:shd w:val="clear" w:color="auto" w:fill="D9D9D9" w:themeFill="background1" w:themeFillShade="D9"/>
          </w:tcPr>
          <w:p w14:paraId="0ED18E10" w14:textId="2FEBBE75" w:rsidR="00792EE3" w:rsidRPr="00710C6C" w:rsidRDefault="00792EE3" w:rsidP="00C45BA4">
            <w:pPr>
              <w:spacing w:line="360" w:lineRule="auto"/>
              <w:contextualSpacing/>
              <w:jc w:val="both"/>
              <w:rPr>
                <w:rFonts w:eastAsia="Calibri" w:cs="Arial"/>
                <w:b/>
              </w:rPr>
            </w:pPr>
            <w:r w:rsidRPr="00710C6C">
              <w:rPr>
                <w:rFonts w:eastAsia="Calibri" w:cs="Arial"/>
                <w:b/>
              </w:rPr>
              <w:t>Venue:</w:t>
            </w:r>
          </w:p>
        </w:tc>
        <w:tc>
          <w:tcPr>
            <w:tcW w:w="3725" w:type="dxa"/>
            <w:vMerge/>
          </w:tcPr>
          <w:p w14:paraId="1843B4D6" w14:textId="0E4EC1A3" w:rsidR="00792EE3" w:rsidRDefault="00792EE3" w:rsidP="00C45BA4">
            <w:pPr>
              <w:spacing w:line="360" w:lineRule="auto"/>
              <w:contextualSpacing/>
              <w:jc w:val="both"/>
              <w:rPr>
                <w:rFonts w:eastAsia="Calibri" w:cs="Arial"/>
                <w:bCs/>
              </w:rPr>
            </w:pPr>
          </w:p>
        </w:tc>
      </w:tr>
      <w:tr w:rsidR="00792EE3" w14:paraId="08224367" w14:textId="77777777" w:rsidTr="00710C6C">
        <w:tc>
          <w:tcPr>
            <w:tcW w:w="3724" w:type="dxa"/>
            <w:shd w:val="clear" w:color="auto" w:fill="D9D9D9" w:themeFill="background1" w:themeFillShade="D9"/>
          </w:tcPr>
          <w:p w14:paraId="3D0C977D" w14:textId="42380D49" w:rsidR="00792EE3" w:rsidRPr="00710C6C" w:rsidRDefault="00792EE3" w:rsidP="00C45BA4">
            <w:pPr>
              <w:spacing w:line="360" w:lineRule="auto"/>
              <w:contextualSpacing/>
              <w:jc w:val="both"/>
              <w:rPr>
                <w:rFonts w:eastAsia="Calibri" w:cs="Arial"/>
                <w:b/>
              </w:rPr>
            </w:pPr>
            <w:r w:rsidRPr="00710C6C">
              <w:rPr>
                <w:rFonts w:eastAsia="Calibri" w:cs="Arial"/>
                <w:b/>
              </w:rPr>
              <w:t>Compulsory/Non-compulsory</w:t>
            </w:r>
          </w:p>
        </w:tc>
        <w:tc>
          <w:tcPr>
            <w:tcW w:w="3725" w:type="dxa"/>
            <w:vMerge/>
          </w:tcPr>
          <w:p w14:paraId="271C6A2F" w14:textId="7E6733A6" w:rsidR="00792EE3" w:rsidRDefault="00792EE3" w:rsidP="00C45BA4">
            <w:pPr>
              <w:spacing w:line="360" w:lineRule="auto"/>
              <w:contextualSpacing/>
              <w:jc w:val="both"/>
              <w:rPr>
                <w:rFonts w:eastAsia="Calibri" w:cs="Arial"/>
                <w:bCs/>
              </w:rPr>
            </w:pPr>
          </w:p>
        </w:tc>
      </w:tr>
    </w:tbl>
    <w:p w14:paraId="60EC3CC3" w14:textId="77777777" w:rsidR="00710C6C" w:rsidRDefault="00710C6C" w:rsidP="00C45BA4">
      <w:pPr>
        <w:spacing w:line="360" w:lineRule="auto"/>
        <w:ind w:left="2880" w:firstLine="720"/>
        <w:contextualSpacing/>
        <w:jc w:val="both"/>
        <w:rPr>
          <w:rFonts w:eastAsia="Calibri" w:cs="Arial"/>
          <w:bCs/>
        </w:rPr>
      </w:pPr>
    </w:p>
    <w:tbl>
      <w:tblPr>
        <w:tblStyle w:val="TableGrid"/>
        <w:tblpPr w:leftFromText="180" w:rightFromText="180" w:vertAnchor="text" w:horzAnchor="margin" w:tblpXSpec="center" w:tblpY="293"/>
        <w:tblW w:w="0" w:type="auto"/>
        <w:tblLook w:val="04A0" w:firstRow="1" w:lastRow="0" w:firstColumn="1" w:lastColumn="0" w:noHBand="0" w:noVBand="1"/>
      </w:tblPr>
      <w:tblGrid>
        <w:gridCol w:w="7449"/>
      </w:tblGrid>
      <w:tr w:rsidR="00710C6C" w14:paraId="3842F1C8" w14:textId="77777777" w:rsidTr="00710C6C">
        <w:tc>
          <w:tcPr>
            <w:tcW w:w="7449" w:type="dxa"/>
            <w:shd w:val="clear" w:color="auto" w:fill="D9D9D9" w:themeFill="background1" w:themeFillShade="D9"/>
          </w:tcPr>
          <w:p w14:paraId="1A688F02" w14:textId="4909A321" w:rsidR="00710C6C" w:rsidRDefault="00710C6C" w:rsidP="00C45BA4">
            <w:pPr>
              <w:spacing w:line="360" w:lineRule="auto"/>
              <w:contextualSpacing/>
              <w:jc w:val="both"/>
              <w:rPr>
                <w:rFonts w:eastAsia="Calibri" w:cs="Arial"/>
                <w:bCs/>
              </w:rPr>
            </w:pPr>
            <w:r w:rsidRPr="00710C6C">
              <w:rPr>
                <w:rFonts w:eastAsia="Calibri" w:cs="Arial"/>
                <w:b/>
                <w:bCs/>
              </w:rPr>
              <w:t>BID DOCUMENTS MUST BE SUBMITTED ELECTRONICALLY TO THE FOLLOWING EMAIL</w:t>
            </w:r>
            <w:r>
              <w:rPr>
                <w:rFonts w:eastAsia="Calibri" w:cs="Arial"/>
                <w:b/>
                <w:bCs/>
              </w:rPr>
              <w:t xml:space="preserve"> </w:t>
            </w:r>
            <w:r w:rsidRPr="00710C6C">
              <w:rPr>
                <w:rFonts w:eastAsia="Calibri" w:cs="Arial"/>
                <w:b/>
                <w:bCs/>
              </w:rPr>
              <w:t>ADDRESS:</w:t>
            </w:r>
          </w:p>
        </w:tc>
      </w:tr>
      <w:tr w:rsidR="00710C6C" w14:paraId="388508C8" w14:textId="77777777" w:rsidTr="00710C6C">
        <w:tc>
          <w:tcPr>
            <w:tcW w:w="7449" w:type="dxa"/>
          </w:tcPr>
          <w:p w14:paraId="09A7175E" w14:textId="26FE4280" w:rsidR="00710C6C" w:rsidRDefault="00710C6C" w:rsidP="00C45BA4">
            <w:pPr>
              <w:spacing w:line="360" w:lineRule="auto"/>
              <w:contextualSpacing/>
              <w:jc w:val="both"/>
            </w:pPr>
            <w:hyperlink r:id="rId11" w:history="1">
              <w:r w:rsidRPr="00B00346">
                <w:rPr>
                  <w:rStyle w:val="Hyperlink"/>
                </w:rPr>
                <w:t>ebids</w:t>
              </w:r>
              <w:r w:rsidRPr="00B00346">
                <w:rPr>
                  <w:rStyle w:val="Hyperlink"/>
                  <w:rFonts w:eastAsiaTheme="minorEastAsia" w:cs="Arial"/>
                </w:rPr>
                <w:t>@mhsc.org.za</w:t>
              </w:r>
            </w:hyperlink>
          </w:p>
          <w:p w14:paraId="7B424604" w14:textId="32388DFD" w:rsidR="00710C6C" w:rsidRPr="007D0553" w:rsidRDefault="00710C6C" w:rsidP="00C45BA4">
            <w:pPr>
              <w:spacing w:line="360" w:lineRule="auto"/>
              <w:contextualSpacing/>
              <w:jc w:val="both"/>
              <w:rPr>
                <w:rFonts w:eastAsia="Calibri" w:cs="Arial"/>
                <w:bCs/>
                <w:sz w:val="20"/>
                <w:szCs w:val="20"/>
              </w:rPr>
            </w:pPr>
            <w:r w:rsidRPr="007D0553">
              <w:rPr>
                <w:b/>
                <w:bCs/>
                <w:sz w:val="20"/>
                <w:szCs w:val="20"/>
              </w:rPr>
              <w:t>NB:</w:t>
            </w:r>
            <w:r w:rsidRPr="007D0553">
              <w:rPr>
                <w:sz w:val="20"/>
                <w:szCs w:val="20"/>
              </w:rPr>
              <w:t xml:space="preserve"> </w:t>
            </w:r>
            <w:r w:rsidR="007D0553" w:rsidRPr="007D0553">
              <w:rPr>
                <w:sz w:val="20"/>
                <w:szCs w:val="20"/>
              </w:rPr>
              <w:t>Only bid documents submitted via the designated email above will be accepted.</w:t>
            </w:r>
            <w:r w:rsidRPr="007D0553">
              <w:rPr>
                <w:sz w:val="20"/>
                <w:szCs w:val="20"/>
              </w:rPr>
              <w:t xml:space="preserve"> </w:t>
            </w:r>
          </w:p>
        </w:tc>
      </w:tr>
    </w:tbl>
    <w:p w14:paraId="45C2BA84" w14:textId="77777777" w:rsidR="00710C6C" w:rsidRDefault="00710C6C" w:rsidP="00C45BA4">
      <w:pPr>
        <w:spacing w:line="360" w:lineRule="auto"/>
        <w:ind w:left="2880" w:firstLine="720"/>
        <w:contextualSpacing/>
        <w:jc w:val="both"/>
        <w:rPr>
          <w:rFonts w:eastAsia="Calibri" w:cs="Arial"/>
          <w:bCs/>
        </w:rPr>
      </w:pPr>
    </w:p>
    <w:p w14:paraId="25A18CBA" w14:textId="77777777" w:rsidR="00CB5C2C" w:rsidRDefault="00CB5C2C" w:rsidP="00C45BA4">
      <w:pPr>
        <w:spacing w:line="360" w:lineRule="auto"/>
        <w:contextualSpacing/>
        <w:jc w:val="both"/>
        <w:rPr>
          <w:rFonts w:eastAsia="Calibri" w:cs="Arial"/>
          <w:bCs/>
        </w:rPr>
      </w:pPr>
    </w:p>
    <w:p w14:paraId="448B9D1D" w14:textId="77777777" w:rsidR="00CB5C2C" w:rsidRDefault="00CB5C2C" w:rsidP="00C45BA4">
      <w:pPr>
        <w:spacing w:line="360" w:lineRule="auto"/>
        <w:contextualSpacing/>
        <w:jc w:val="both"/>
        <w:rPr>
          <w:rFonts w:eastAsia="Calibri" w:cs="Arial"/>
          <w:bCs/>
        </w:rPr>
      </w:pPr>
    </w:p>
    <w:p w14:paraId="07DD0610" w14:textId="77777777" w:rsidR="00CB5C2C" w:rsidRDefault="00CB5C2C" w:rsidP="00C45BA4">
      <w:pPr>
        <w:spacing w:line="360" w:lineRule="auto"/>
        <w:contextualSpacing/>
        <w:jc w:val="both"/>
        <w:rPr>
          <w:rFonts w:eastAsia="Calibri" w:cs="Arial"/>
          <w:bCs/>
        </w:rPr>
      </w:pPr>
    </w:p>
    <w:p w14:paraId="041BD2B6" w14:textId="77777777" w:rsidR="00CB5C2C" w:rsidRDefault="00CB5C2C" w:rsidP="00C45BA4">
      <w:pPr>
        <w:spacing w:line="360" w:lineRule="auto"/>
        <w:contextualSpacing/>
        <w:jc w:val="both"/>
        <w:rPr>
          <w:rFonts w:eastAsia="Calibri" w:cs="Arial"/>
          <w:bCs/>
        </w:rPr>
      </w:pPr>
    </w:p>
    <w:p w14:paraId="57CC038C" w14:textId="77777777" w:rsidR="00CB5C2C" w:rsidRDefault="00CB5C2C" w:rsidP="00C45BA4">
      <w:pPr>
        <w:spacing w:line="360" w:lineRule="auto"/>
        <w:contextualSpacing/>
        <w:jc w:val="both"/>
        <w:rPr>
          <w:rFonts w:eastAsia="Calibri" w:cs="Arial"/>
          <w:bCs/>
        </w:rPr>
      </w:pPr>
    </w:p>
    <w:p w14:paraId="35EE96A5" w14:textId="77777777" w:rsidR="007D0553" w:rsidRDefault="007D0553" w:rsidP="00C45BA4">
      <w:pPr>
        <w:autoSpaceDE w:val="0"/>
        <w:autoSpaceDN w:val="0"/>
        <w:adjustRightInd w:val="0"/>
        <w:spacing w:line="360" w:lineRule="auto"/>
        <w:rPr>
          <w:rFonts w:eastAsiaTheme="minorHAnsi" w:cs="Arial"/>
          <w:b/>
          <w:bCs/>
        </w:rPr>
      </w:pPr>
    </w:p>
    <w:p w14:paraId="358B2C42" w14:textId="77777777" w:rsidR="007D0553" w:rsidRPr="007D0553" w:rsidRDefault="007D0553" w:rsidP="00C45BA4">
      <w:pPr>
        <w:autoSpaceDE w:val="0"/>
        <w:autoSpaceDN w:val="0"/>
        <w:adjustRightInd w:val="0"/>
        <w:spacing w:line="360" w:lineRule="auto"/>
        <w:ind w:left="1440"/>
        <w:rPr>
          <w:rFonts w:eastAsiaTheme="minorHAnsi" w:cs="Arial"/>
          <w:sz w:val="18"/>
          <w:szCs w:val="18"/>
        </w:rPr>
      </w:pPr>
      <w:r w:rsidRPr="007D0553">
        <w:rPr>
          <w:rFonts w:eastAsiaTheme="minorHAnsi" w:cs="Arial"/>
          <w:b/>
          <w:bCs/>
          <w:sz w:val="18"/>
          <w:szCs w:val="18"/>
        </w:rPr>
        <w:lastRenderedPageBreak/>
        <w:t xml:space="preserve">Enquiries: </w:t>
      </w:r>
      <w:r w:rsidRPr="007D0553">
        <w:rPr>
          <w:rFonts w:eastAsiaTheme="minorHAnsi" w:cs="Arial"/>
          <w:sz w:val="18"/>
          <w:szCs w:val="18"/>
        </w:rPr>
        <w:t>Any clarification required by a bidder regarding the meaning or interpretation of the document</w:t>
      </w:r>
    </w:p>
    <w:p w14:paraId="6F427F07" w14:textId="372DB552" w:rsidR="007D0553" w:rsidRDefault="007D0553" w:rsidP="00C45BA4">
      <w:pPr>
        <w:autoSpaceDE w:val="0"/>
        <w:autoSpaceDN w:val="0"/>
        <w:adjustRightInd w:val="0"/>
        <w:spacing w:line="360" w:lineRule="auto"/>
        <w:ind w:left="1440"/>
        <w:rPr>
          <w:rFonts w:eastAsiaTheme="minorHAnsi" w:cs="Arial"/>
          <w:sz w:val="18"/>
          <w:szCs w:val="18"/>
        </w:rPr>
      </w:pPr>
      <w:r w:rsidRPr="007D0553">
        <w:rPr>
          <w:rFonts w:eastAsiaTheme="minorHAnsi" w:cs="Arial"/>
          <w:sz w:val="18"/>
          <w:szCs w:val="18"/>
        </w:rPr>
        <w:t>or any aspect concerning the submission is to be requested in writing from:</w:t>
      </w:r>
    </w:p>
    <w:p w14:paraId="440299BC" w14:textId="77777777" w:rsidR="00251DAD" w:rsidRPr="00251DAD" w:rsidRDefault="00251DAD" w:rsidP="00C45BA4">
      <w:pPr>
        <w:spacing w:line="360" w:lineRule="auto"/>
        <w:ind w:left="720" w:firstLine="720"/>
        <w:contextualSpacing/>
        <w:jc w:val="both"/>
        <w:rPr>
          <w:sz w:val="18"/>
          <w:szCs w:val="18"/>
        </w:rPr>
      </w:pPr>
      <w:r w:rsidRPr="00251DAD">
        <w:rPr>
          <w:rFonts w:eastAsiaTheme="minorHAnsi" w:cs="Arial"/>
          <w:b/>
          <w:bCs/>
          <w:sz w:val="18"/>
          <w:szCs w:val="18"/>
        </w:rPr>
        <w:t>Supply Chain Management</w:t>
      </w:r>
      <w:r>
        <w:rPr>
          <w:rFonts w:eastAsiaTheme="minorHAnsi" w:cs="Arial"/>
          <w:sz w:val="18"/>
          <w:szCs w:val="18"/>
        </w:rPr>
        <w:t xml:space="preserve"> – MHSC: </w:t>
      </w:r>
      <w:hyperlink r:id="rId12" w:history="1">
        <w:r w:rsidRPr="00251DAD">
          <w:rPr>
            <w:rStyle w:val="Hyperlink"/>
            <w:sz w:val="18"/>
            <w:szCs w:val="18"/>
          </w:rPr>
          <w:t>ebids</w:t>
        </w:r>
        <w:r w:rsidRPr="00251DAD">
          <w:rPr>
            <w:rStyle w:val="Hyperlink"/>
            <w:rFonts w:eastAsiaTheme="minorEastAsia" w:cs="Arial"/>
            <w:sz w:val="18"/>
            <w:szCs w:val="18"/>
          </w:rPr>
          <w:t>@mhsc.org.za</w:t>
        </w:r>
      </w:hyperlink>
    </w:p>
    <w:p w14:paraId="6710FEB1" w14:textId="77777777" w:rsidR="00231568" w:rsidRDefault="00231568" w:rsidP="00C45BA4">
      <w:pPr>
        <w:spacing w:line="360" w:lineRule="auto"/>
        <w:rPr>
          <w:rFonts w:cs="Arial"/>
          <w:b/>
          <w:color w:val="000000"/>
          <w:kern w:val="28"/>
          <w:sz w:val="24"/>
          <w:szCs w:val="24"/>
        </w:rPr>
      </w:pPr>
    </w:p>
    <w:p w14:paraId="6B23078B" w14:textId="2577269C" w:rsidR="007868C4" w:rsidRPr="00584044" w:rsidRDefault="00C07268" w:rsidP="00C45BA4">
      <w:pPr>
        <w:spacing w:line="360" w:lineRule="auto"/>
        <w:ind w:left="1440" w:firstLine="720"/>
        <w:rPr>
          <w:rFonts w:cs="Arial"/>
          <w:b/>
          <w:color w:val="000000"/>
          <w:kern w:val="28"/>
          <w:sz w:val="24"/>
          <w:szCs w:val="24"/>
        </w:rPr>
      </w:pPr>
      <w:r w:rsidRPr="00584044">
        <w:rPr>
          <w:rFonts w:cs="Arial"/>
          <w:b/>
          <w:color w:val="000000"/>
          <w:kern w:val="28"/>
          <w:sz w:val="24"/>
          <w:szCs w:val="24"/>
        </w:rPr>
        <w:t>TERMS OF REFERENCE/SCOPE OF WORK</w:t>
      </w:r>
    </w:p>
    <w:p w14:paraId="79E4426E" w14:textId="77777777" w:rsidR="00C44884" w:rsidRPr="00C44884" w:rsidRDefault="00C44884" w:rsidP="00C45BA4">
      <w:pPr>
        <w:spacing w:line="360" w:lineRule="auto"/>
        <w:ind w:left="2880" w:firstLine="720"/>
        <w:rPr>
          <w:rFonts w:cs="Arial"/>
          <w:b/>
          <w:color w:val="000000"/>
          <w:kern w:val="28"/>
          <w:sz w:val="36"/>
          <w:szCs w:val="36"/>
        </w:rPr>
      </w:pPr>
    </w:p>
    <w:p w14:paraId="3717AC6D" w14:textId="74F634D1" w:rsidR="00704538" w:rsidRPr="00797BD6" w:rsidRDefault="001441C0" w:rsidP="00C45BA4">
      <w:pPr>
        <w:pStyle w:val="ListParagraph"/>
        <w:numPr>
          <w:ilvl w:val="1"/>
          <w:numId w:val="21"/>
        </w:numPr>
        <w:spacing w:line="360" w:lineRule="auto"/>
        <w:ind w:left="709"/>
        <w:rPr>
          <w:rFonts w:ascii="Arial" w:hAnsi="Arial" w:cs="Arial"/>
          <w:b/>
          <w:color w:val="000000"/>
          <w:kern w:val="28"/>
          <w:sz w:val="22"/>
          <w:szCs w:val="22"/>
        </w:rPr>
      </w:pPr>
      <w:r w:rsidRPr="00797BD6">
        <w:rPr>
          <w:rFonts w:ascii="Arial" w:hAnsi="Arial" w:cs="Arial"/>
          <w:b/>
          <w:color w:val="000000"/>
          <w:kern w:val="28"/>
          <w:sz w:val="22"/>
          <w:szCs w:val="22"/>
        </w:rPr>
        <w:t xml:space="preserve"> DESCRIPTION</w:t>
      </w:r>
    </w:p>
    <w:p w14:paraId="1B79B378" w14:textId="66B86920" w:rsidR="00E04C32" w:rsidRPr="00804175" w:rsidRDefault="008D4EEC" w:rsidP="00C45BA4">
      <w:pPr>
        <w:spacing w:line="360" w:lineRule="auto"/>
        <w:ind w:left="709"/>
        <w:contextualSpacing/>
        <w:rPr>
          <w:rFonts w:eastAsia="Calibri" w:cs="Arial"/>
          <w:b/>
        </w:rPr>
      </w:pPr>
      <w:r w:rsidRPr="00E04C32">
        <w:rPr>
          <w:rFonts w:cs="Arial"/>
          <w:bCs/>
          <w:color w:val="000000"/>
          <w:kern w:val="28"/>
        </w:rPr>
        <w:t>Appointment of a Professional Services provider for the Development of an ICT Strategy and Supporting Frameworks for a Period of 6 Months.</w:t>
      </w:r>
    </w:p>
    <w:p w14:paraId="6ECA3F5F" w14:textId="716BC089" w:rsidR="0080350B" w:rsidRPr="001441C0" w:rsidRDefault="00E04C32" w:rsidP="00C45BA4">
      <w:pPr>
        <w:pStyle w:val="ListParagraph"/>
        <w:spacing w:line="360" w:lineRule="auto"/>
        <w:ind w:left="709"/>
        <w:rPr>
          <w:rFonts w:ascii="Arial" w:hAnsi="Arial" w:cs="Arial"/>
          <w:bCs/>
          <w:color w:val="000000"/>
          <w:kern w:val="28"/>
          <w:sz w:val="22"/>
          <w:szCs w:val="22"/>
        </w:rPr>
      </w:pPr>
      <w:r>
        <w:rPr>
          <w:rFonts w:ascii="Arial" w:hAnsi="Arial" w:cs="Arial"/>
          <w:bCs/>
          <w:color w:val="000000"/>
          <w:kern w:val="28"/>
          <w:sz w:val="22"/>
          <w:szCs w:val="22"/>
        </w:rPr>
        <w:t xml:space="preserve"> </w:t>
      </w:r>
    </w:p>
    <w:p w14:paraId="2E253854" w14:textId="4A3E9BCB" w:rsidR="007868C4" w:rsidRPr="00797BD6" w:rsidRDefault="0080350B" w:rsidP="00C45BA4">
      <w:pPr>
        <w:pStyle w:val="ListParagraph"/>
        <w:numPr>
          <w:ilvl w:val="1"/>
          <w:numId w:val="21"/>
        </w:numPr>
        <w:spacing w:line="360" w:lineRule="auto"/>
        <w:ind w:left="709"/>
        <w:rPr>
          <w:rFonts w:ascii="Arial" w:hAnsi="Arial" w:cs="Arial"/>
          <w:b/>
          <w:color w:val="000000"/>
          <w:kern w:val="28"/>
          <w:sz w:val="22"/>
          <w:szCs w:val="22"/>
        </w:rPr>
      </w:pPr>
      <w:r w:rsidRPr="00797BD6">
        <w:rPr>
          <w:rFonts w:ascii="Arial" w:hAnsi="Arial" w:cs="Arial"/>
          <w:b/>
          <w:color w:val="000000"/>
          <w:kern w:val="28"/>
          <w:sz w:val="22"/>
          <w:szCs w:val="22"/>
        </w:rPr>
        <w:t>OVERVIEW</w:t>
      </w:r>
    </w:p>
    <w:p w14:paraId="5CA58800" w14:textId="77777777" w:rsidR="00220952" w:rsidRPr="00797BD6" w:rsidRDefault="00220952" w:rsidP="00C45BA4">
      <w:pPr>
        <w:pStyle w:val="ListParagraph"/>
        <w:spacing w:line="360" w:lineRule="auto"/>
        <w:ind w:left="709"/>
        <w:rPr>
          <w:rFonts w:ascii="Arial" w:hAnsi="Arial" w:cs="Arial"/>
          <w:bCs/>
          <w:color w:val="000000"/>
          <w:kern w:val="28"/>
          <w:sz w:val="22"/>
          <w:szCs w:val="22"/>
        </w:rPr>
      </w:pPr>
      <w:r w:rsidRPr="00797BD6">
        <w:rPr>
          <w:rFonts w:ascii="Arial" w:hAnsi="Arial" w:cs="Arial"/>
          <w:bCs/>
          <w:color w:val="000000"/>
          <w:kern w:val="28"/>
          <w:sz w:val="22"/>
          <w:szCs w:val="22"/>
        </w:rPr>
        <w:t>The Mine Health and Safety Council is a national public entity (Schedule 3A) established in terms of the Mine Health and Safety Act, No 29 of 1996, as amended.</w:t>
      </w:r>
    </w:p>
    <w:p w14:paraId="555F5B04" w14:textId="77777777" w:rsidR="00220952" w:rsidRPr="00797BD6" w:rsidRDefault="00220952" w:rsidP="00C45BA4">
      <w:pPr>
        <w:pStyle w:val="ListParagraph"/>
        <w:spacing w:line="360" w:lineRule="auto"/>
        <w:ind w:left="709"/>
        <w:rPr>
          <w:rFonts w:ascii="Arial" w:hAnsi="Arial" w:cs="Arial"/>
          <w:bCs/>
          <w:color w:val="000000"/>
          <w:kern w:val="28"/>
          <w:sz w:val="22"/>
          <w:szCs w:val="22"/>
        </w:rPr>
      </w:pPr>
      <w:r w:rsidRPr="00797BD6">
        <w:rPr>
          <w:rFonts w:ascii="Arial" w:hAnsi="Arial" w:cs="Arial"/>
          <w:bCs/>
          <w:color w:val="000000"/>
          <w:kern w:val="28"/>
          <w:sz w:val="22"/>
          <w:szCs w:val="22"/>
        </w:rPr>
        <w:t>The entity comprises a tripartite board represented by State, Employer, and Labour members under chairmanship of the Chief Inspector of Mines. The MHSC is funded by public revenue and is accountable to Parliament.</w:t>
      </w:r>
    </w:p>
    <w:p w14:paraId="22D5A128" w14:textId="46337B53" w:rsidR="00220952" w:rsidRPr="00797BD6" w:rsidRDefault="00220952" w:rsidP="00C45BA4">
      <w:pPr>
        <w:pStyle w:val="ListParagraph"/>
        <w:spacing w:line="360" w:lineRule="auto"/>
        <w:ind w:left="709"/>
        <w:rPr>
          <w:rFonts w:ascii="Arial" w:hAnsi="Arial" w:cs="Arial"/>
          <w:bCs/>
          <w:color w:val="000000"/>
          <w:kern w:val="28"/>
          <w:sz w:val="22"/>
          <w:szCs w:val="22"/>
        </w:rPr>
      </w:pPr>
      <w:r w:rsidRPr="00797BD6">
        <w:rPr>
          <w:rFonts w:ascii="Arial" w:hAnsi="Arial" w:cs="Arial"/>
          <w:bCs/>
          <w:color w:val="000000"/>
          <w:kern w:val="28"/>
          <w:sz w:val="22"/>
          <w:szCs w:val="22"/>
        </w:rPr>
        <w:t>The main task of the Council is to advise the Minister of Mineral Resources on occupational health and safety legislation and research outcomes focused on improving and promoting occupational health and safety in South African mines. The Council also oversees the activities of its committees; promotes a culture of health and safety in the mining industry; arranges a summit every two years to review the state of occupational health and safety at mines; and liaises with the Mining Qualifications Authority and any other statutory bodies about mining health and safety.</w:t>
      </w:r>
    </w:p>
    <w:p w14:paraId="59F87377" w14:textId="23FA22DB" w:rsidR="0040170B" w:rsidRPr="00797BD6" w:rsidRDefault="0040170B" w:rsidP="00C45BA4">
      <w:pPr>
        <w:spacing w:line="360" w:lineRule="auto"/>
        <w:rPr>
          <w:rFonts w:cs="Arial"/>
          <w:b/>
          <w:color w:val="000000"/>
          <w:kern w:val="28"/>
        </w:rPr>
      </w:pPr>
    </w:p>
    <w:p w14:paraId="2636814A" w14:textId="77777777" w:rsidR="00037F30" w:rsidRPr="00797BD6" w:rsidRDefault="00037F30" w:rsidP="00C45BA4">
      <w:pPr>
        <w:pStyle w:val="ListParagraph"/>
        <w:numPr>
          <w:ilvl w:val="1"/>
          <w:numId w:val="21"/>
        </w:numPr>
        <w:spacing w:line="360" w:lineRule="auto"/>
        <w:ind w:left="709"/>
        <w:rPr>
          <w:rFonts w:ascii="Arial" w:hAnsi="Arial" w:cs="Arial"/>
          <w:b/>
          <w:color w:val="000000"/>
          <w:kern w:val="28"/>
          <w:sz w:val="22"/>
          <w:szCs w:val="22"/>
        </w:rPr>
      </w:pPr>
      <w:r w:rsidRPr="00797BD6">
        <w:rPr>
          <w:rFonts w:ascii="Arial" w:hAnsi="Arial" w:cs="Arial"/>
          <w:b/>
          <w:color w:val="000000"/>
          <w:kern w:val="28"/>
          <w:sz w:val="22"/>
          <w:szCs w:val="22"/>
        </w:rPr>
        <w:t>CONTRACT PERIOD</w:t>
      </w:r>
    </w:p>
    <w:p w14:paraId="4228A72C" w14:textId="44378571" w:rsidR="00B71344" w:rsidRDefault="00037F30" w:rsidP="00C45BA4">
      <w:pPr>
        <w:tabs>
          <w:tab w:val="left" w:pos="450"/>
        </w:tabs>
        <w:spacing w:line="360" w:lineRule="auto"/>
        <w:ind w:left="403"/>
        <w:jc w:val="both"/>
        <w:rPr>
          <w:rFonts w:cs="Arial"/>
        </w:rPr>
      </w:pPr>
      <w:r w:rsidRPr="00797BD6">
        <w:rPr>
          <w:rFonts w:cs="Arial"/>
        </w:rPr>
        <w:tab/>
      </w:r>
      <w:r w:rsidRPr="00797BD6">
        <w:rPr>
          <w:rFonts w:cs="Arial"/>
        </w:rPr>
        <w:tab/>
      </w:r>
      <w:r w:rsidR="00B71344" w:rsidRPr="00AB38E4">
        <w:rPr>
          <w:rFonts w:cs="Arial"/>
        </w:rPr>
        <w:t xml:space="preserve">The </w:t>
      </w:r>
      <w:r w:rsidR="00B71344">
        <w:rPr>
          <w:rFonts w:cs="Arial"/>
        </w:rPr>
        <w:t>contract will be valid for a period of six (06) months.</w:t>
      </w:r>
    </w:p>
    <w:p w14:paraId="140ACB07" w14:textId="2CA2096B" w:rsidR="00037F30" w:rsidRPr="00797BD6" w:rsidRDefault="00037F30" w:rsidP="00C45BA4">
      <w:pPr>
        <w:tabs>
          <w:tab w:val="left" w:pos="450"/>
        </w:tabs>
        <w:spacing w:line="360" w:lineRule="auto"/>
        <w:ind w:left="403"/>
        <w:rPr>
          <w:rFonts w:cs="Arial"/>
        </w:rPr>
      </w:pPr>
    </w:p>
    <w:p w14:paraId="7DB580C6" w14:textId="77777777" w:rsidR="00797BD6" w:rsidRDefault="00797BD6" w:rsidP="00C45BA4">
      <w:pPr>
        <w:spacing w:line="360" w:lineRule="auto"/>
        <w:rPr>
          <w:rFonts w:cs="Arial"/>
          <w:b/>
          <w:bCs/>
        </w:rPr>
      </w:pPr>
    </w:p>
    <w:p w14:paraId="754B8834" w14:textId="77777777" w:rsidR="00C45BA4" w:rsidRPr="00797BD6" w:rsidRDefault="00C45BA4" w:rsidP="00C45BA4">
      <w:pPr>
        <w:spacing w:line="360" w:lineRule="auto"/>
        <w:rPr>
          <w:rFonts w:cs="Arial"/>
          <w:b/>
          <w:bCs/>
        </w:rPr>
      </w:pPr>
    </w:p>
    <w:p w14:paraId="351CA683" w14:textId="5593A773" w:rsidR="00DF3F25" w:rsidRPr="00797BD6" w:rsidRDefault="00487661" w:rsidP="00C45BA4">
      <w:pPr>
        <w:pStyle w:val="ListParagraph"/>
        <w:numPr>
          <w:ilvl w:val="1"/>
          <w:numId w:val="21"/>
        </w:numPr>
        <w:spacing w:line="360" w:lineRule="auto"/>
        <w:ind w:left="709"/>
        <w:rPr>
          <w:rFonts w:ascii="Arial" w:hAnsi="Arial" w:cs="Arial"/>
          <w:b/>
          <w:color w:val="000000"/>
          <w:kern w:val="28"/>
          <w:sz w:val="22"/>
          <w:szCs w:val="22"/>
        </w:rPr>
      </w:pPr>
      <w:r>
        <w:rPr>
          <w:rFonts w:ascii="Arial" w:hAnsi="Arial" w:cs="Arial"/>
          <w:b/>
          <w:color w:val="000000"/>
          <w:kern w:val="28"/>
          <w:sz w:val="22"/>
          <w:szCs w:val="22"/>
        </w:rPr>
        <w:lastRenderedPageBreak/>
        <w:t>REQUIREMENT</w:t>
      </w:r>
    </w:p>
    <w:p w14:paraId="144B1BFA" w14:textId="0A4309E6" w:rsidR="00DE2F1D" w:rsidRDefault="00504234" w:rsidP="00C45BA4">
      <w:pPr>
        <w:spacing w:after="200" w:line="360" w:lineRule="auto"/>
        <w:ind w:left="709"/>
        <w:contextualSpacing/>
        <w:jc w:val="both"/>
        <w:rPr>
          <w:rFonts w:eastAsiaTheme="minorEastAsia" w:cs="Arial"/>
          <w:bCs/>
          <w:color w:val="000000"/>
          <w:kern w:val="28"/>
        </w:rPr>
      </w:pPr>
      <w:r w:rsidRPr="00504234">
        <w:rPr>
          <w:rFonts w:eastAsiaTheme="minorEastAsia" w:cs="Arial"/>
          <w:bCs/>
          <w:color w:val="000000"/>
          <w:kern w:val="28"/>
        </w:rPr>
        <w:t>The MHSC seeks to appoint a suitably qualified third-party consultancy to assist with the development of key ICT strategic and operational deliverables to support digital transformation and improved governance. The organisation requires frameworks that are scalable, compliant with applicable regulations, and aligned with industry best practices. These services will be required to be delivered within a period of three to six (3-6) months.</w:t>
      </w:r>
    </w:p>
    <w:p w14:paraId="5DEE7ABF" w14:textId="77777777" w:rsidR="00504234" w:rsidRPr="00DE2F1D" w:rsidRDefault="00504234" w:rsidP="00C45BA4">
      <w:pPr>
        <w:spacing w:after="200" w:line="360" w:lineRule="auto"/>
        <w:ind w:left="709"/>
        <w:contextualSpacing/>
        <w:jc w:val="both"/>
        <w:rPr>
          <w:rFonts w:eastAsiaTheme="minorEastAsia" w:cs="Arial"/>
          <w:b/>
          <w:color w:val="000000"/>
          <w:kern w:val="28"/>
        </w:rPr>
      </w:pPr>
    </w:p>
    <w:p w14:paraId="207D07AF" w14:textId="038E26B6" w:rsidR="00DE2F1D" w:rsidRDefault="00235188" w:rsidP="00C45BA4">
      <w:pPr>
        <w:numPr>
          <w:ilvl w:val="1"/>
          <w:numId w:val="21"/>
        </w:numPr>
        <w:spacing w:after="200" w:line="360" w:lineRule="auto"/>
        <w:ind w:left="709"/>
        <w:contextualSpacing/>
        <w:jc w:val="both"/>
        <w:rPr>
          <w:rFonts w:eastAsiaTheme="minorEastAsia" w:cs="Arial"/>
          <w:b/>
          <w:color w:val="000000"/>
          <w:kern w:val="28"/>
        </w:rPr>
      </w:pPr>
      <w:r>
        <w:rPr>
          <w:rFonts w:eastAsiaTheme="minorEastAsia" w:cs="Arial"/>
          <w:b/>
          <w:color w:val="000000"/>
          <w:kern w:val="28"/>
        </w:rPr>
        <w:t xml:space="preserve">SCOPE OF WORK </w:t>
      </w:r>
    </w:p>
    <w:p w14:paraId="14A3A149" w14:textId="77777777" w:rsidR="000E545E" w:rsidRPr="000E545E" w:rsidRDefault="000E545E" w:rsidP="00C45BA4">
      <w:pPr>
        <w:spacing w:after="200" w:line="360" w:lineRule="auto"/>
        <w:ind w:left="709"/>
        <w:contextualSpacing/>
        <w:jc w:val="both"/>
        <w:rPr>
          <w:rFonts w:eastAsiaTheme="minorEastAsia" w:cs="Arial"/>
          <w:bCs/>
          <w:color w:val="000000"/>
          <w:kern w:val="28"/>
        </w:rPr>
      </w:pPr>
      <w:r w:rsidRPr="000E545E">
        <w:rPr>
          <w:rFonts w:eastAsiaTheme="minorEastAsia" w:cs="Arial"/>
          <w:bCs/>
          <w:color w:val="000000"/>
          <w:kern w:val="28"/>
        </w:rPr>
        <w:t>The MHSC requires the services of a service provider for the provision of the services outlined in the scope of work for a duration of 6 months with all deliverables to be completed within this timeframe.</w:t>
      </w:r>
    </w:p>
    <w:p w14:paraId="2E832D05" w14:textId="646F2929" w:rsidR="000E545E" w:rsidRDefault="000E545E" w:rsidP="00C45BA4">
      <w:pPr>
        <w:spacing w:after="200" w:line="360" w:lineRule="auto"/>
        <w:ind w:left="709"/>
        <w:contextualSpacing/>
        <w:jc w:val="both"/>
        <w:rPr>
          <w:rFonts w:eastAsiaTheme="minorEastAsia" w:cs="Arial"/>
          <w:bCs/>
          <w:color w:val="000000"/>
          <w:kern w:val="28"/>
        </w:rPr>
      </w:pPr>
      <w:r w:rsidRPr="000E545E">
        <w:rPr>
          <w:rFonts w:eastAsiaTheme="minorEastAsia" w:cs="Arial"/>
          <w:bCs/>
          <w:color w:val="000000"/>
          <w:kern w:val="28"/>
        </w:rPr>
        <w:t>The appointed service provider will be responsible for undertaking a comprehensive programme of work that ensures alignment of ICT with the organisation’s strategic objectives, compliance with national standards, and adoption of industry best practices. The work will be divided into the following components.</w:t>
      </w:r>
    </w:p>
    <w:p w14:paraId="0E322DCB" w14:textId="77777777" w:rsidR="005D7D31" w:rsidRPr="00E76461" w:rsidRDefault="005D7D31" w:rsidP="00C45BA4">
      <w:pPr>
        <w:spacing w:after="200" w:line="360" w:lineRule="auto"/>
        <w:ind w:left="709"/>
        <w:contextualSpacing/>
        <w:jc w:val="both"/>
        <w:rPr>
          <w:rFonts w:eastAsiaTheme="minorEastAsia" w:cs="Arial"/>
          <w:bCs/>
          <w:color w:val="000000"/>
          <w:kern w:val="28"/>
        </w:rPr>
      </w:pPr>
    </w:p>
    <w:p w14:paraId="5D068448" w14:textId="77777777" w:rsidR="00C45BA4" w:rsidRDefault="00E76461" w:rsidP="000F2E5B">
      <w:pPr>
        <w:pStyle w:val="ListParagraph"/>
        <w:numPr>
          <w:ilvl w:val="2"/>
          <w:numId w:val="35"/>
        </w:numPr>
        <w:spacing w:line="360" w:lineRule="auto"/>
        <w:rPr>
          <w:rFonts w:ascii="Arial" w:hAnsi="Arial" w:cs="Arial"/>
          <w:b/>
          <w:color w:val="000000"/>
          <w:kern w:val="28"/>
          <w:sz w:val="22"/>
          <w:szCs w:val="22"/>
        </w:rPr>
      </w:pPr>
      <w:r w:rsidRPr="00C45BA4">
        <w:rPr>
          <w:rFonts w:ascii="Arial" w:hAnsi="Arial" w:cs="Arial"/>
          <w:b/>
          <w:color w:val="000000"/>
          <w:kern w:val="28"/>
          <w:sz w:val="22"/>
          <w:szCs w:val="22"/>
        </w:rPr>
        <w:t>ICT STRATEGY (MASTER PLAN)</w:t>
      </w:r>
    </w:p>
    <w:p w14:paraId="098163A8" w14:textId="22E5980A" w:rsidR="002676C5" w:rsidRPr="00C45BA4" w:rsidRDefault="002676C5" w:rsidP="00C45BA4">
      <w:pPr>
        <w:pStyle w:val="ListParagraph"/>
        <w:spacing w:line="360" w:lineRule="auto"/>
        <w:rPr>
          <w:rFonts w:ascii="Arial" w:hAnsi="Arial" w:cs="Arial"/>
          <w:b/>
          <w:color w:val="000000"/>
          <w:kern w:val="28"/>
          <w:sz w:val="22"/>
          <w:szCs w:val="22"/>
        </w:rPr>
      </w:pPr>
      <w:r w:rsidRPr="00C45BA4">
        <w:rPr>
          <w:rFonts w:ascii="Arial" w:hAnsi="Arial" w:cs="Arial"/>
          <w:bCs/>
          <w:color w:val="000000"/>
          <w:kern w:val="28"/>
          <w:sz w:val="22"/>
          <w:szCs w:val="22"/>
        </w:rPr>
        <w:t xml:space="preserve">Develop a comprehensive, forward-looking ICT Strategy that will serve as the master plan for the MHSC's digital transformation and technology enablement for the next 3-5 years. </w:t>
      </w:r>
    </w:p>
    <w:p w14:paraId="43D8D8C8" w14:textId="77777777" w:rsidR="002676C5" w:rsidRPr="00C45BA4" w:rsidRDefault="002676C5" w:rsidP="00C45BA4">
      <w:pPr>
        <w:spacing w:line="360" w:lineRule="auto"/>
        <w:ind w:firstLine="720"/>
        <w:rPr>
          <w:rFonts w:cs="Arial"/>
          <w:b/>
          <w:color w:val="000000"/>
          <w:kern w:val="28"/>
        </w:rPr>
      </w:pPr>
      <w:r w:rsidRPr="00C45BA4">
        <w:rPr>
          <w:rFonts w:cs="Arial"/>
          <w:b/>
          <w:color w:val="000000"/>
          <w:kern w:val="28"/>
        </w:rPr>
        <w:t>The strategy must:</w:t>
      </w:r>
    </w:p>
    <w:p w14:paraId="710145B2" w14:textId="77777777" w:rsidR="002676C5" w:rsidRPr="00C45BA4" w:rsidRDefault="002676C5" w:rsidP="00C45BA4">
      <w:pPr>
        <w:spacing w:line="360" w:lineRule="auto"/>
        <w:ind w:left="2148" w:hanging="708"/>
        <w:rPr>
          <w:rFonts w:cs="Arial"/>
          <w:bCs/>
          <w:color w:val="000000"/>
          <w:kern w:val="28"/>
        </w:rPr>
      </w:pPr>
      <w:r w:rsidRPr="00C45BA4">
        <w:rPr>
          <w:rFonts w:cs="Arial"/>
          <w:bCs/>
          <w:color w:val="000000"/>
          <w:kern w:val="28"/>
        </w:rPr>
        <w:t>a.</w:t>
      </w:r>
      <w:r w:rsidRPr="00C45BA4">
        <w:rPr>
          <w:rFonts w:cs="Arial"/>
          <w:bCs/>
          <w:color w:val="000000"/>
          <w:kern w:val="28"/>
        </w:rPr>
        <w:tab/>
        <w:t>Conduct an assessment of the current ICT environment, including infrastructure, applications, systems, governance, and service delivery maturity.</w:t>
      </w:r>
    </w:p>
    <w:p w14:paraId="58DBC416" w14:textId="77777777" w:rsidR="002676C5" w:rsidRPr="00C45BA4" w:rsidRDefault="002676C5" w:rsidP="00C45BA4">
      <w:pPr>
        <w:spacing w:line="360" w:lineRule="auto"/>
        <w:ind w:left="2148" w:hanging="708"/>
        <w:rPr>
          <w:rFonts w:cs="Arial"/>
          <w:bCs/>
          <w:color w:val="000000"/>
          <w:kern w:val="28"/>
        </w:rPr>
      </w:pPr>
      <w:r w:rsidRPr="00C45BA4">
        <w:rPr>
          <w:rFonts w:cs="Arial"/>
          <w:bCs/>
          <w:color w:val="000000"/>
          <w:kern w:val="28"/>
        </w:rPr>
        <w:t>b.</w:t>
      </w:r>
      <w:r w:rsidRPr="00C45BA4">
        <w:rPr>
          <w:rFonts w:cs="Arial"/>
          <w:bCs/>
          <w:color w:val="000000"/>
          <w:kern w:val="28"/>
        </w:rPr>
        <w:tab/>
        <w:t>Align directly with the MHSC's strategic goals and operational requirements.</w:t>
      </w:r>
    </w:p>
    <w:p w14:paraId="01FE54BD" w14:textId="77777777" w:rsidR="002676C5" w:rsidRPr="00C45BA4" w:rsidRDefault="002676C5" w:rsidP="00C45BA4">
      <w:pPr>
        <w:spacing w:line="360" w:lineRule="auto"/>
        <w:ind w:left="2148" w:hanging="708"/>
        <w:rPr>
          <w:rFonts w:cs="Arial"/>
          <w:bCs/>
          <w:color w:val="000000"/>
          <w:kern w:val="28"/>
        </w:rPr>
      </w:pPr>
      <w:r w:rsidRPr="00C45BA4">
        <w:rPr>
          <w:rFonts w:cs="Arial"/>
          <w:bCs/>
          <w:color w:val="000000"/>
          <w:kern w:val="28"/>
        </w:rPr>
        <w:t>c.</w:t>
      </w:r>
      <w:r w:rsidRPr="00C45BA4">
        <w:rPr>
          <w:rFonts w:cs="Arial"/>
          <w:bCs/>
          <w:color w:val="000000"/>
          <w:kern w:val="28"/>
        </w:rPr>
        <w:tab/>
        <w:t>Define a clear vision, mission, and strategic objectives for ICT within the MHSC.</w:t>
      </w:r>
    </w:p>
    <w:p w14:paraId="15059AD9" w14:textId="77777777" w:rsidR="002676C5" w:rsidRPr="00C45BA4" w:rsidRDefault="002676C5" w:rsidP="00C45BA4">
      <w:pPr>
        <w:spacing w:line="360" w:lineRule="auto"/>
        <w:ind w:left="2148" w:hanging="708"/>
        <w:rPr>
          <w:rFonts w:cs="Arial"/>
          <w:bCs/>
          <w:color w:val="000000"/>
          <w:kern w:val="28"/>
        </w:rPr>
      </w:pPr>
      <w:r w:rsidRPr="00C45BA4">
        <w:rPr>
          <w:rFonts w:cs="Arial"/>
          <w:bCs/>
          <w:color w:val="000000"/>
          <w:kern w:val="28"/>
        </w:rPr>
        <w:t>d.</w:t>
      </w:r>
      <w:r w:rsidRPr="00C45BA4">
        <w:rPr>
          <w:rFonts w:cs="Arial"/>
          <w:bCs/>
          <w:color w:val="000000"/>
          <w:kern w:val="28"/>
        </w:rPr>
        <w:tab/>
        <w:t>Engage with management and business units to align ICT goals with organisational objectives.</w:t>
      </w:r>
    </w:p>
    <w:p w14:paraId="1312358D" w14:textId="77777777" w:rsidR="002676C5" w:rsidRPr="00C45BA4" w:rsidRDefault="002676C5" w:rsidP="00C45BA4">
      <w:pPr>
        <w:spacing w:line="360" w:lineRule="auto"/>
        <w:ind w:left="2148" w:hanging="708"/>
        <w:rPr>
          <w:rFonts w:cs="Arial"/>
          <w:bCs/>
          <w:color w:val="000000"/>
          <w:kern w:val="28"/>
        </w:rPr>
      </w:pPr>
      <w:r w:rsidRPr="00C45BA4">
        <w:rPr>
          <w:rFonts w:cs="Arial"/>
          <w:bCs/>
          <w:color w:val="000000"/>
          <w:kern w:val="28"/>
        </w:rPr>
        <w:t>e.</w:t>
      </w:r>
      <w:r w:rsidRPr="00C45BA4">
        <w:rPr>
          <w:rFonts w:cs="Arial"/>
          <w:bCs/>
          <w:color w:val="000000"/>
          <w:kern w:val="28"/>
        </w:rPr>
        <w:tab/>
        <w:t>Develop a 3–5-year ICT Roadmap, highlighting key initiatives, priorities, required investments, dependencies, and milestones.</w:t>
      </w:r>
    </w:p>
    <w:p w14:paraId="3C9D2DFA" w14:textId="77777777" w:rsidR="002676C5" w:rsidRPr="00C45BA4" w:rsidRDefault="002676C5" w:rsidP="00C45BA4">
      <w:pPr>
        <w:spacing w:line="360" w:lineRule="auto"/>
        <w:ind w:left="2148" w:hanging="708"/>
        <w:rPr>
          <w:rFonts w:cs="Arial"/>
          <w:bCs/>
          <w:color w:val="000000"/>
          <w:kern w:val="28"/>
        </w:rPr>
      </w:pPr>
      <w:r w:rsidRPr="00C45BA4">
        <w:rPr>
          <w:rFonts w:cs="Arial"/>
          <w:bCs/>
          <w:color w:val="000000"/>
          <w:kern w:val="28"/>
        </w:rPr>
        <w:lastRenderedPageBreak/>
        <w:t>f.</w:t>
      </w:r>
      <w:r w:rsidRPr="00C45BA4">
        <w:rPr>
          <w:rFonts w:cs="Arial"/>
          <w:bCs/>
          <w:color w:val="000000"/>
          <w:kern w:val="28"/>
        </w:rPr>
        <w:tab/>
        <w:t>Ensure alignment with DPSA guidelines, National AI Policy Framework, National Digital and Cloud Strategies, and other government-wide ICT initiatives.</w:t>
      </w:r>
    </w:p>
    <w:p w14:paraId="74F99BCB" w14:textId="77777777" w:rsidR="002676C5" w:rsidRPr="0046113E" w:rsidRDefault="002676C5" w:rsidP="00C45BA4">
      <w:pPr>
        <w:spacing w:line="360" w:lineRule="auto"/>
        <w:ind w:left="2148" w:hanging="708"/>
        <w:rPr>
          <w:rFonts w:cs="Arial"/>
          <w:bCs/>
          <w:color w:val="000000"/>
          <w:kern w:val="28"/>
        </w:rPr>
      </w:pPr>
      <w:r w:rsidRPr="0046113E">
        <w:rPr>
          <w:rFonts w:cs="Arial"/>
          <w:bCs/>
          <w:color w:val="000000"/>
          <w:kern w:val="28"/>
        </w:rPr>
        <w:t>g.</w:t>
      </w:r>
      <w:r w:rsidRPr="0046113E">
        <w:rPr>
          <w:rFonts w:cs="Arial"/>
          <w:bCs/>
          <w:color w:val="000000"/>
          <w:kern w:val="28"/>
        </w:rPr>
        <w:tab/>
        <w:t>Include a resource plan outlining the human, financial, and technological resources required for execution. See section 2.3.1.3 for details.</w:t>
      </w:r>
    </w:p>
    <w:p w14:paraId="26DAC1FE" w14:textId="77777777" w:rsidR="002676C5" w:rsidRPr="0046113E" w:rsidRDefault="002676C5" w:rsidP="00C45BA4">
      <w:pPr>
        <w:spacing w:line="360" w:lineRule="auto"/>
        <w:ind w:left="2148" w:hanging="708"/>
        <w:rPr>
          <w:rFonts w:cs="Arial"/>
          <w:bCs/>
          <w:color w:val="000000"/>
          <w:kern w:val="28"/>
        </w:rPr>
      </w:pPr>
      <w:r w:rsidRPr="0046113E">
        <w:rPr>
          <w:rFonts w:cs="Arial"/>
          <w:bCs/>
          <w:color w:val="000000"/>
          <w:kern w:val="28"/>
        </w:rPr>
        <w:t>h.</w:t>
      </w:r>
      <w:r w:rsidRPr="0046113E">
        <w:rPr>
          <w:rFonts w:cs="Arial"/>
          <w:bCs/>
          <w:color w:val="000000"/>
          <w:kern w:val="28"/>
        </w:rPr>
        <w:tab/>
        <w:t>Define Key Performance Indicators (KPIs) and a framework for measuring the success and impact of the ICT strategy.</w:t>
      </w:r>
    </w:p>
    <w:p w14:paraId="69073AE3" w14:textId="0BE7B8DD" w:rsidR="00E76461" w:rsidRDefault="002676C5" w:rsidP="00C45BA4">
      <w:pPr>
        <w:spacing w:line="360" w:lineRule="auto"/>
        <w:ind w:left="2148" w:hanging="708"/>
        <w:rPr>
          <w:rFonts w:cs="Arial"/>
          <w:bCs/>
          <w:color w:val="000000"/>
          <w:kern w:val="28"/>
        </w:rPr>
      </w:pPr>
      <w:r w:rsidRPr="0046113E">
        <w:rPr>
          <w:rFonts w:cs="Arial"/>
          <w:bCs/>
          <w:color w:val="000000"/>
          <w:kern w:val="28"/>
        </w:rPr>
        <w:t>i.</w:t>
      </w:r>
      <w:r w:rsidRPr="0046113E">
        <w:rPr>
          <w:rFonts w:cs="Arial"/>
          <w:bCs/>
          <w:color w:val="000000"/>
          <w:kern w:val="28"/>
        </w:rPr>
        <w:tab/>
        <w:t>Include change management and capacity-building considerations to ensure adoption of the strategy</w:t>
      </w:r>
      <w:r w:rsidR="00536178">
        <w:rPr>
          <w:rFonts w:cs="Arial"/>
          <w:bCs/>
          <w:color w:val="000000"/>
          <w:kern w:val="28"/>
        </w:rPr>
        <w:t xml:space="preserve">. </w:t>
      </w:r>
    </w:p>
    <w:p w14:paraId="3980EE64" w14:textId="77777777" w:rsidR="00C45BA4" w:rsidRPr="0046113E" w:rsidRDefault="00C45BA4" w:rsidP="00C45BA4">
      <w:pPr>
        <w:spacing w:line="360" w:lineRule="auto"/>
        <w:ind w:left="2148" w:hanging="708"/>
        <w:rPr>
          <w:rFonts w:cs="Arial"/>
          <w:bCs/>
          <w:color w:val="000000"/>
          <w:kern w:val="28"/>
        </w:rPr>
      </w:pPr>
    </w:p>
    <w:p w14:paraId="5A5D67A5" w14:textId="02AAAC7A" w:rsidR="00375CBF" w:rsidRDefault="00375CBF" w:rsidP="000F2E5B">
      <w:pPr>
        <w:pStyle w:val="ListParagraph"/>
        <w:numPr>
          <w:ilvl w:val="2"/>
          <w:numId w:val="35"/>
        </w:numPr>
        <w:spacing w:line="360" w:lineRule="auto"/>
        <w:rPr>
          <w:rFonts w:ascii="Arial" w:hAnsi="Arial" w:cs="Arial"/>
          <w:b/>
          <w:color w:val="000000"/>
          <w:kern w:val="28"/>
          <w:sz w:val="22"/>
          <w:szCs w:val="22"/>
        </w:rPr>
      </w:pPr>
      <w:r w:rsidRPr="00375CBF">
        <w:rPr>
          <w:rFonts w:ascii="Arial" w:hAnsi="Arial" w:cs="Arial"/>
          <w:b/>
          <w:color w:val="000000"/>
          <w:kern w:val="28"/>
          <w:sz w:val="22"/>
          <w:szCs w:val="22"/>
        </w:rPr>
        <w:t>ICT GOVERNANCE FRAMEWORK</w:t>
      </w:r>
    </w:p>
    <w:p w14:paraId="2D90366D" w14:textId="77777777" w:rsidR="00B429B4" w:rsidRPr="00C45BA4" w:rsidRDefault="00B429B4" w:rsidP="00C45BA4">
      <w:pPr>
        <w:spacing w:line="360" w:lineRule="auto"/>
        <w:ind w:left="720"/>
        <w:rPr>
          <w:rFonts w:cs="Arial"/>
          <w:bCs/>
          <w:color w:val="000000"/>
          <w:kern w:val="28"/>
        </w:rPr>
      </w:pPr>
      <w:r w:rsidRPr="00C45BA4">
        <w:rPr>
          <w:rFonts w:cs="Arial"/>
          <w:bCs/>
          <w:color w:val="000000"/>
          <w:kern w:val="28"/>
        </w:rPr>
        <w:t xml:space="preserve">Review the current and update to a robust ICT Governance Framework to ensure that ICT investments deliver value, manage risks, and support organisational performance. </w:t>
      </w:r>
    </w:p>
    <w:p w14:paraId="1084BBFB" w14:textId="77777777" w:rsidR="00B429B4" w:rsidRPr="00C45BA4" w:rsidRDefault="00B429B4" w:rsidP="00C45BA4">
      <w:pPr>
        <w:spacing w:line="360" w:lineRule="auto"/>
        <w:ind w:firstLine="720"/>
        <w:rPr>
          <w:rFonts w:cs="Arial"/>
          <w:b/>
          <w:color w:val="000000"/>
          <w:kern w:val="28"/>
        </w:rPr>
      </w:pPr>
      <w:r w:rsidRPr="00C45BA4">
        <w:rPr>
          <w:rFonts w:cs="Arial"/>
          <w:b/>
          <w:color w:val="000000"/>
          <w:kern w:val="28"/>
        </w:rPr>
        <w:t>The framework must:</w:t>
      </w:r>
    </w:p>
    <w:p w14:paraId="4F2C517E" w14:textId="77777777" w:rsidR="00B429B4" w:rsidRPr="00C45BA4" w:rsidRDefault="00B429B4" w:rsidP="00C45BA4">
      <w:pPr>
        <w:spacing w:line="360" w:lineRule="auto"/>
        <w:ind w:left="2160" w:hanging="720"/>
        <w:rPr>
          <w:rFonts w:cs="Arial"/>
          <w:bCs/>
          <w:color w:val="000000"/>
          <w:kern w:val="28"/>
        </w:rPr>
      </w:pPr>
      <w:r w:rsidRPr="00C45BA4">
        <w:rPr>
          <w:rFonts w:cs="Arial"/>
          <w:bCs/>
          <w:color w:val="000000"/>
          <w:kern w:val="28"/>
        </w:rPr>
        <w:t>a.</w:t>
      </w:r>
      <w:r w:rsidRPr="00C45BA4">
        <w:rPr>
          <w:rFonts w:cs="Arial"/>
          <w:bCs/>
          <w:color w:val="000000"/>
          <w:kern w:val="28"/>
        </w:rPr>
        <w:tab/>
        <w:t>Review and update governance structures that define ICT decision-making processes, accountability, and oversight responsibilities.</w:t>
      </w:r>
    </w:p>
    <w:p w14:paraId="723F2949" w14:textId="77777777" w:rsidR="00B429B4" w:rsidRPr="00C45BA4" w:rsidRDefault="00B429B4" w:rsidP="00C45BA4">
      <w:pPr>
        <w:spacing w:line="360" w:lineRule="auto"/>
        <w:ind w:left="2160" w:hanging="720"/>
        <w:rPr>
          <w:rFonts w:cs="Arial"/>
          <w:bCs/>
          <w:color w:val="000000"/>
          <w:kern w:val="28"/>
        </w:rPr>
      </w:pPr>
      <w:r w:rsidRPr="00C45BA4">
        <w:rPr>
          <w:rFonts w:cs="Arial"/>
          <w:bCs/>
          <w:color w:val="000000"/>
          <w:kern w:val="28"/>
        </w:rPr>
        <w:t>b.</w:t>
      </w:r>
      <w:r w:rsidRPr="00C45BA4">
        <w:rPr>
          <w:rFonts w:cs="Arial"/>
          <w:bCs/>
          <w:color w:val="000000"/>
          <w:kern w:val="28"/>
        </w:rPr>
        <w:tab/>
        <w:t>Review and update the ICT policy framework covering ICT usage, compliance, procurement, security, and service delivery.</w:t>
      </w:r>
    </w:p>
    <w:p w14:paraId="7C1FBF8A" w14:textId="77777777" w:rsidR="00B429B4" w:rsidRPr="00C45BA4" w:rsidRDefault="00B429B4" w:rsidP="00C45BA4">
      <w:pPr>
        <w:spacing w:line="360" w:lineRule="auto"/>
        <w:ind w:left="2160" w:hanging="720"/>
        <w:rPr>
          <w:rFonts w:cs="Arial"/>
          <w:bCs/>
          <w:color w:val="000000"/>
          <w:kern w:val="28"/>
        </w:rPr>
      </w:pPr>
      <w:r w:rsidRPr="00C45BA4">
        <w:rPr>
          <w:rFonts w:cs="Arial"/>
          <w:bCs/>
          <w:color w:val="000000"/>
          <w:kern w:val="28"/>
        </w:rPr>
        <w:t>c.</w:t>
      </w:r>
      <w:r w:rsidRPr="00C45BA4">
        <w:rPr>
          <w:rFonts w:cs="Arial"/>
          <w:bCs/>
          <w:color w:val="000000"/>
          <w:kern w:val="28"/>
        </w:rPr>
        <w:tab/>
        <w:t>Review governance committees (e.g., ICT Governance Committee, Change Control Board) with clearly defined roles and responsibilities.</w:t>
      </w:r>
    </w:p>
    <w:p w14:paraId="6904123B" w14:textId="77777777" w:rsidR="00B429B4" w:rsidRPr="00C45BA4" w:rsidRDefault="00B429B4" w:rsidP="00C45BA4">
      <w:pPr>
        <w:spacing w:line="360" w:lineRule="auto"/>
        <w:ind w:left="2160" w:hanging="720"/>
        <w:rPr>
          <w:rFonts w:cs="Arial"/>
          <w:bCs/>
          <w:color w:val="000000"/>
          <w:kern w:val="28"/>
        </w:rPr>
      </w:pPr>
      <w:r w:rsidRPr="00C45BA4">
        <w:rPr>
          <w:rFonts w:cs="Arial"/>
          <w:bCs/>
          <w:color w:val="000000"/>
          <w:kern w:val="28"/>
        </w:rPr>
        <w:t>d.</w:t>
      </w:r>
      <w:r w:rsidRPr="00C45BA4">
        <w:rPr>
          <w:rFonts w:cs="Arial"/>
          <w:bCs/>
          <w:color w:val="000000"/>
          <w:kern w:val="28"/>
        </w:rPr>
        <w:tab/>
        <w:t>Establish mechanisms for monitoring ICT performance, compliance, and benefits realisation.</w:t>
      </w:r>
    </w:p>
    <w:p w14:paraId="02B5F921" w14:textId="5C3C6070" w:rsidR="00844172" w:rsidRDefault="00B429B4" w:rsidP="00C45BA4">
      <w:pPr>
        <w:spacing w:line="360" w:lineRule="auto"/>
        <w:ind w:left="2160" w:hanging="720"/>
        <w:rPr>
          <w:rFonts w:cs="Arial"/>
          <w:bCs/>
          <w:color w:val="000000"/>
          <w:kern w:val="28"/>
        </w:rPr>
      </w:pPr>
      <w:r w:rsidRPr="00C45BA4">
        <w:rPr>
          <w:rFonts w:cs="Arial"/>
          <w:bCs/>
          <w:color w:val="000000"/>
          <w:kern w:val="28"/>
        </w:rPr>
        <w:t>e.</w:t>
      </w:r>
      <w:r w:rsidRPr="00C45BA4">
        <w:rPr>
          <w:rFonts w:cs="Arial"/>
          <w:bCs/>
          <w:color w:val="000000"/>
          <w:kern w:val="28"/>
        </w:rPr>
        <w:tab/>
        <w:t>Align the governance model with COBIT 2019 and King IV principles.</w:t>
      </w:r>
    </w:p>
    <w:p w14:paraId="46A367D7" w14:textId="77777777" w:rsidR="00C45BA4" w:rsidRDefault="00C45BA4" w:rsidP="00C45BA4">
      <w:pPr>
        <w:spacing w:line="360" w:lineRule="auto"/>
        <w:ind w:left="2160" w:hanging="720"/>
        <w:rPr>
          <w:rFonts w:cs="Arial"/>
          <w:bCs/>
          <w:color w:val="000000"/>
          <w:kern w:val="28"/>
        </w:rPr>
      </w:pPr>
    </w:p>
    <w:p w14:paraId="1BCC5457" w14:textId="77777777" w:rsidR="00C45BA4" w:rsidRDefault="00C45BA4" w:rsidP="00C45BA4">
      <w:pPr>
        <w:spacing w:line="360" w:lineRule="auto"/>
        <w:ind w:left="2160" w:hanging="720"/>
        <w:rPr>
          <w:rFonts w:cs="Arial"/>
          <w:bCs/>
          <w:color w:val="000000"/>
          <w:kern w:val="28"/>
        </w:rPr>
      </w:pPr>
    </w:p>
    <w:p w14:paraId="22284EED" w14:textId="77777777" w:rsidR="00C45BA4" w:rsidRDefault="00C45BA4" w:rsidP="00C45BA4">
      <w:pPr>
        <w:spacing w:line="360" w:lineRule="auto"/>
        <w:ind w:left="2160" w:hanging="720"/>
        <w:rPr>
          <w:rFonts w:cs="Arial"/>
          <w:bCs/>
          <w:color w:val="000000"/>
          <w:kern w:val="28"/>
        </w:rPr>
      </w:pPr>
    </w:p>
    <w:p w14:paraId="6E78739B" w14:textId="77777777" w:rsidR="00C45BA4" w:rsidRDefault="00C45BA4" w:rsidP="00C45BA4">
      <w:pPr>
        <w:spacing w:line="360" w:lineRule="auto"/>
        <w:ind w:left="2160" w:hanging="720"/>
        <w:rPr>
          <w:rFonts w:cs="Arial"/>
          <w:bCs/>
          <w:color w:val="000000"/>
          <w:kern w:val="28"/>
        </w:rPr>
      </w:pPr>
    </w:p>
    <w:p w14:paraId="4EFA095A" w14:textId="77777777" w:rsidR="00C45BA4" w:rsidRDefault="00C45BA4" w:rsidP="00C45BA4">
      <w:pPr>
        <w:spacing w:line="360" w:lineRule="auto"/>
        <w:ind w:left="2160" w:hanging="720"/>
        <w:rPr>
          <w:rFonts w:cs="Arial"/>
          <w:bCs/>
          <w:color w:val="000000"/>
          <w:kern w:val="28"/>
        </w:rPr>
      </w:pPr>
    </w:p>
    <w:p w14:paraId="308BF000" w14:textId="77777777" w:rsidR="00C45BA4" w:rsidRDefault="00C45BA4" w:rsidP="00C45BA4">
      <w:pPr>
        <w:spacing w:line="360" w:lineRule="auto"/>
        <w:ind w:left="2160" w:hanging="720"/>
        <w:rPr>
          <w:rFonts w:cs="Arial"/>
          <w:bCs/>
          <w:color w:val="000000"/>
          <w:kern w:val="28"/>
        </w:rPr>
      </w:pPr>
    </w:p>
    <w:p w14:paraId="26A1C6F5" w14:textId="77777777" w:rsidR="00C45BA4" w:rsidRPr="00C45BA4" w:rsidRDefault="00C45BA4" w:rsidP="00C45BA4">
      <w:pPr>
        <w:spacing w:line="360" w:lineRule="auto"/>
        <w:ind w:left="2160" w:hanging="720"/>
        <w:rPr>
          <w:rFonts w:cs="Arial"/>
          <w:bCs/>
          <w:color w:val="000000"/>
          <w:kern w:val="28"/>
        </w:rPr>
      </w:pPr>
    </w:p>
    <w:p w14:paraId="7B622129" w14:textId="77777777" w:rsidR="00DE7215" w:rsidRPr="00DE7215" w:rsidRDefault="00DE7215" w:rsidP="000F2E5B">
      <w:pPr>
        <w:pStyle w:val="ListParagraph"/>
        <w:numPr>
          <w:ilvl w:val="2"/>
          <w:numId w:val="35"/>
        </w:numPr>
        <w:spacing w:line="360" w:lineRule="auto"/>
        <w:rPr>
          <w:rFonts w:ascii="Arial" w:hAnsi="Arial" w:cs="Arial"/>
          <w:b/>
          <w:color w:val="000000"/>
          <w:kern w:val="28"/>
          <w:sz w:val="22"/>
          <w:szCs w:val="22"/>
        </w:rPr>
      </w:pPr>
      <w:r w:rsidRPr="00DE7215">
        <w:rPr>
          <w:rFonts w:ascii="Arial" w:hAnsi="Arial" w:cs="Arial"/>
          <w:b/>
          <w:color w:val="000000"/>
          <w:kern w:val="28"/>
          <w:sz w:val="22"/>
          <w:szCs w:val="22"/>
        </w:rPr>
        <w:lastRenderedPageBreak/>
        <w:t>ICT UNIT CAPACITATION AND ORGANISATIONAL STRUCTURE</w:t>
      </w:r>
    </w:p>
    <w:p w14:paraId="4A2E87F4" w14:textId="77777777" w:rsidR="006D41EE" w:rsidRPr="00C45BA4" w:rsidRDefault="006D41EE" w:rsidP="00C45BA4">
      <w:pPr>
        <w:spacing w:line="360" w:lineRule="auto"/>
        <w:ind w:left="720"/>
        <w:rPr>
          <w:rFonts w:cs="Arial"/>
          <w:bCs/>
          <w:color w:val="000000"/>
          <w:kern w:val="28"/>
        </w:rPr>
      </w:pPr>
      <w:r w:rsidRPr="00C45BA4">
        <w:rPr>
          <w:rFonts w:cs="Arial"/>
          <w:bCs/>
          <w:color w:val="000000"/>
          <w:kern w:val="28"/>
        </w:rPr>
        <w:t xml:space="preserve">Address the critical need for a skilled and well-structured ICT unit to effectively execute the new strategy and governance frameworks. </w:t>
      </w:r>
    </w:p>
    <w:p w14:paraId="76227A1F" w14:textId="77777777" w:rsidR="006D41EE" w:rsidRPr="00C45BA4" w:rsidRDefault="006D41EE" w:rsidP="00C45BA4">
      <w:pPr>
        <w:spacing w:line="360" w:lineRule="auto"/>
        <w:ind w:firstLine="720"/>
        <w:rPr>
          <w:rFonts w:cs="Arial"/>
          <w:bCs/>
          <w:color w:val="000000"/>
          <w:kern w:val="28"/>
        </w:rPr>
      </w:pPr>
      <w:r w:rsidRPr="00C45BA4">
        <w:rPr>
          <w:rFonts w:cs="Arial"/>
          <w:bCs/>
          <w:color w:val="000000"/>
          <w:kern w:val="28"/>
        </w:rPr>
        <w:t>This workstream must include:</w:t>
      </w:r>
    </w:p>
    <w:p w14:paraId="23B3F957" w14:textId="77777777" w:rsidR="006D41EE" w:rsidRPr="006D41EE" w:rsidRDefault="006D41EE" w:rsidP="00C45BA4">
      <w:pPr>
        <w:spacing w:line="360" w:lineRule="auto"/>
        <w:ind w:left="2160" w:hanging="720"/>
        <w:rPr>
          <w:rFonts w:cs="Arial"/>
          <w:bCs/>
          <w:color w:val="000000"/>
          <w:kern w:val="28"/>
        </w:rPr>
      </w:pPr>
      <w:r w:rsidRPr="006D41EE">
        <w:rPr>
          <w:rFonts w:cs="Arial"/>
          <w:bCs/>
          <w:color w:val="000000"/>
          <w:kern w:val="28"/>
        </w:rPr>
        <w:t>a.</w:t>
      </w:r>
      <w:r w:rsidRPr="006D41EE">
        <w:rPr>
          <w:rFonts w:cs="Arial"/>
          <w:bCs/>
          <w:color w:val="000000"/>
          <w:kern w:val="28"/>
        </w:rPr>
        <w:tab/>
        <w:t>Skills Audit and Gap Analysis: Conduct assessment of the current ICT staff's skills, competencies, and certifications against the requirements of the future-state ICT environment and the new operational plan.</w:t>
      </w:r>
    </w:p>
    <w:p w14:paraId="19C56406" w14:textId="77777777" w:rsidR="004767B6" w:rsidRDefault="006D41EE" w:rsidP="004767B6">
      <w:pPr>
        <w:spacing w:line="360" w:lineRule="auto"/>
        <w:ind w:left="2160" w:hanging="720"/>
        <w:rPr>
          <w:rFonts w:cs="Arial"/>
          <w:bCs/>
          <w:color w:val="000000"/>
          <w:kern w:val="28"/>
        </w:rPr>
      </w:pPr>
      <w:r w:rsidRPr="006D41EE">
        <w:rPr>
          <w:rFonts w:cs="Arial"/>
          <w:bCs/>
          <w:color w:val="000000"/>
          <w:kern w:val="28"/>
        </w:rPr>
        <w:t>b.</w:t>
      </w:r>
      <w:r w:rsidRPr="006D41EE">
        <w:rPr>
          <w:rFonts w:cs="Arial"/>
          <w:bCs/>
          <w:color w:val="000000"/>
          <w:kern w:val="28"/>
        </w:rPr>
        <w:tab/>
        <w:t>Develop a proposed new organisational structure for the ICT unit based on industry best-practice benchmarks (e.g., ITIL, COBIT) and aligned with the strategic objectives. This should clearly define revised roles, and reporting lines.</w:t>
      </w:r>
    </w:p>
    <w:p w14:paraId="757E0B92" w14:textId="30B6209B" w:rsidR="006D41EE" w:rsidRPr="004767B6" w:rsidRDefault="004767B6" w:rsidP="004767B6">
      <w:pPr>
        <w:spacing w:line="360" w:lineRule="auto"/>
        <w:ind w:left="2160" w:hanging="720"/>
        <w:rPr>
          <w:rFonts w:cs="Arial"/>
          <w:bCs/>
          <w:color w:val="000000"/>
          <w:kern w:val="28"/>
        </w:rPr>
      </w:pPr>
      <w:r>
        <w:rPr>
          <w:rFonts w:cs="Arial"/>
          <w:bCs/>
          <w:color w:val="000000"/>
          <w:kern w:val="28"/>
        </w:rPr>
        <w:t xml:space="preserve">c. </w:t>
      </w:r>
      <w:r>
        <w:rPr>
          <w:rFonts w:cs="Arial"/>
          <w:bCs/>
          <w:color w:val="000000"/>
          <w:kern w:val="28"/>
        </w:rPr>
        <w:tab/>
      </w:r>
      <w:r w:rsidR="006D41EE" w:rsidRPr="004767B6">
        <w:rPr>
          <w:rFonts w:cs="Arial"/>
          <w:bCs/>
          <w:color w:val="000000"/>
          <w:kern w:val="28"/>
        </w:rPr>
        <w:t>Training and Development Roadmap: Create a detailed plan to address identified skills gaps. This must include:</w:t>
      </w:r>
    </w:p>
    <w:p w14:paraId="7F8EDDFD" w14:textId="77777777" w:rsidR="006D41EE" w:rsidRPr="004767B6" w:rsidRDefault="006D41EE" w:rsidP="000F2E5B">
      <w:pPr>
        <w:spacing w:line="360" w:lineRule="auto"/>
        <w:ind w:left="2880" w:hanging="720"/>
        <w:rPr>
          <w:rFonts w:cs="Arial"/>
          <w:bCs/>
          <w:color w:val="000000"/>
          <w:kern w:val="28"/>
        </w:rPr>
      </w:pPr>
      <w:r w:rsidRPr="004767B6">
        <w:rPr>
          <w:rFonts w:cs="Arial"/>
          <w:bCs/>
          <w:color w:val="000000"/>
          <w:kern w:val="28"/>
        </w:rPr>
        <w:t>•</w:t>
      </w:r>
      <w:r w:rsidRPr="004767B6">
        <w:rPr>
          <w:rFonts w:cs="Arial"/>
          <w:bCs/>
          <w:color w:val="000000"/>
          <w:kern w:val="28"/>
        </w:rPr>
        <w:tab/>
        <w:t>Recommendations for specific training programs and certifications (e.g., CompTIA Security+, Microsoft Certified: Azure Administrator, ITIL 4 Foundation, COBIT 5).</w:t>
      </w:r>
    </w:p>
    <w:p w14:paraId="26E74027" w14:textId="77777777" w:rsidR="006D41EE" w:rsidRPr="000F2E5B" w:rsidRDefault="006D41EE" w:rsidP="000F2E5B">
      <w:pPr>
        <w:spacing w:line="360" w:lineRule="auto"/>
        <w:ind w:left="1440" w:firstLine="720"/>
        <w:rPr>
          <w:rFonts w:cs="Arial"/>
          <w:bCs/>
          <w:color w:val="000000"/>
          <w:kern w:val="28"/>
        </w:rPr>
      </w:pPr>
      <w:r w:rsidRPr="000F2E5B">
        <w:rPr>
          <w:rFonts w:cs="Arial"/>
          <w:bCs/>
          <w:color w:val="000000"/>
          <w:kern w:val="28"/>
        </w:rPr>
        <w:t>•</w:t>
      </w:r>
      <w:r w:rsidRPr="000F2E5B">
        <w:rPr>
          <w:rFonts w:cs="Arial"/>
          <w:bCs/>
          <w:color w:val="000000"/>
          <w:kern w:val="28"/>
        </w:rPr>
        <w:tab/>
        <w:t>A phased approach for implementation, prioritising critical skill shortages.</w:t>
      </w:r>
    </w:p>
    <w:p w14:paraId="296FD9E2" w14:textId="1094DAC8" w:rsidR="00E76461" w:rsidRDefault="006D41EE" w:rsidP="000F2E5B">
      <w:pPr>
        <w:spacing w:line="360" w:lineRule="auto"/>
        <w:ind w:left="2880" w:hanging="732"/>
        <w:rPr>
          <w:rFonts w:cs="Arial"/>
          <w:bCs/>
          <w:color w:val="000000"/>
          <w:kern w:val="28"/>
        </w:rPr>
      </w:pPr>
      <w:r w:rsidRPr="000F2E5B">
        <w:rPr>
          <w:rFonts w:cs="Arial"/>
          <w:bCs/>
          <w:color w:val="000000"/>
          <w:kern w:val="28"/>
        </w:rPr>
        <w:t>•</w:t>
      </w:r>
      <w:r w:rsidRPr="000F2E5B">
        <w:rPr>
          <w:rFonts w:cs="Arial"/>
          <w:bCs/>
          <w:color w:val="000000"/>
          <w:kern w:val="28"/>
        </w:rPr>
        <w:tab/>
        <w:t>A mix of proposed delivery methods (in-person training, online courses, workshops).</w:t>
      </w:r>
    </w:p>
    <w:p w14:paraId="44B374F1" w14:textId="77777777" w:rsidR="00A36D13" w:rsidRPr="000F2E5B" w:rsidRDefault="00A36D13" w:rsidP="000F2E5B">
      <w:pPr>
        <w:spacing w:line="360" w:lineRule="auto"/>
        <w:ind w:left="2880" w:hanging="732"/>
        <w:rPr>
          <w:rFonts w:cs="Arial"/>
          <w:bCs/>
          <w:color w:val="000000"/>
          <w:kern w:val="28"/>
        </w:rPr>
      </w:pPr>
    </w:p>
    <w:p w14:paraId="335FE222" w14:textId="1F2ABF86" w:rsidR="00322846" w:rsidRDefault="00322846" w:rsidP="00A36D13">
      <w:pPr>
        <w:pStyle w:val="ListParagraph"/>
        <w:numPr>
          <w:ilvl w:val="2"/>
          <w:numId w:val="35"/>
        </w:numPr>
        <w:spacing w:line="360" w:lineRule="auto"/>
        <w:rPr>
          <w:rFonts w:ascii="Arial" w:hAnsi="Arial" w:cs="Arial"/>
          <w:b/>
          <w:color w:val="000000"/>
          <w:kern w:val="28"/>
          <w:sz w:val="22"/>
          <w:szCs w:val="22"/>
        </w:rPr>
      </w:pPr>
      <w:r w:rsidRPr="00322846">
        <w:rPr>
          <w:rFonts w:ascii="Arial" w:hAnsi="Arial" w:cs="Arial"/>
          <w:b/>
          <w:color w:val="000000"/>
          <w:kern w:val="28"/>
          <w:sz w:val="22"/>
          <w:szCs w:val="22"/>
        </w:rPr>
        <w:t>ENTERPRISE ARCHITECTURE (EA)</w:t>
      </w:r>
    </w:p>
    <w:p w14:paraId="4D597B3F" w14:textId="77777777" w:rsidR="00870C61" w:rsidRPr="00A36D13" w:rsidRDefault="00870C61" w:rsidP="00A36D13">
      <w:pPr>
        <w:spacing w:line="360" w:lineRule="auto"/>
        <w:ind w:left="720"/>
        <w:rPr>
          <w:rFonts w:cs="Arial"/>
          <w:bCs/>
          <w:color w:val="000000"/>
          <w:kern w:val="28"/>
        </w:rPr>
      </w:pPr>
      <w:r w:rsidRPr="00A36D13">
        <w:rPr>
          <w:rFonts w:cs="Arial"/>
          <w:bCs/>
          <w:color w:val="000000"/>
          <w:kern w:val="28"/>
        </w:rPr>
        <w:t xml:space="preserve">Develop an Enterprise Architecture framework and blueprint to guide technology decisions and ensure a cohesive, standardised, and scalable technology environment. </w:t>
      </w:r>
    </w:p>
    <w:p w14:paraId="15C9C147" w14:textId="77777777" w:rsidR="00A36D13" w:rsidRDefault="00A36D13" w:rsidP="00A36D13">
      <w:pPr>
        <w:spacing w:line="360" w:lineRule="auto"/>
        <w:ind w:firstLine="720"/>
        <w:rPr>
          <w:rFonts w:cs="Arial"/>
          <w:bCs/>
          <w:color w:val="000000"/>
          <w:kern w:val="28"/>
        </w:rPr>
      </w:pPr>
    </w:p>
    <w:p w14:paraId="535F0E72" w14:textId="595B11E1" w:rsidR="00870C61" w:rsidRPr="00A36D13" w:rsidRDefault="00870C61" w:rsidP="00A36D13">
      <w:pPr>
        <w:spacing w:line="360" w:lineRule="auto"/>
        <w:ind w:firstLine="720"/>
        <w:rPr>
          <w:rFonts w:cs="Arial"/>
          <w:bCs/>
          <w:color w:val="000000"/>
          <w:kern w:val="28"/>
        </w:rPr>
      </w:pPr>
      <w:r w:rsidRPr="00A36D13">
        <w:rPr>
          <w:rFonts w:cs="Arial"/>
          <w:bCs/>
          <w:color w:val="000000"/>
          <w:kern w:val="28"/>
        </w:rPr>
        <w:t>The architecture must:</w:t>
      </w:r>
    </w:p>
    <w:p w14:paraId="00BA0DF3" w14:textId="77777777" w:rsidR="00870C61" w:rsidRPr="00A36D13" w:rsidRDefault="00870C61" w:rsidP="00A36D13">
      <w:pPr>
        <w:spacing w:line="360" w:lineRule="auto"/>
        <w:ind w:left="720" w:firstLine="720"/>
        <w:rPr>
          <w:rFonts w:cs="Arial"/>
          <w:bCs/>
          <w:color w:val="000000"/>
          <w:kern w:val="28"/>
        </w:rPr>
      </w:pPr>
      <w:r w:rsidRPr="00A36D13">
        <w:rPr>
          <w:rFonts w:cs="Arial"/>
          <w:bCs/>
          <w:color w:val="000000"/>
          <w:kern w:val="28"/>
        </w:rPr>
        <w:t>a.</w:t>
      </w:r>
      <w:r w:rsidRPr="00A36D13">
        <w:rPr>
          <w:rFonts w:cs="Arial"/>
          <w:bCs/>
          <w:color w:val="000000"/>
          <w:kern w:val="28"/>
        </w:rPr>
        <w:tab/>
        <w:t>Be developed using a recognised framework (TOGAF is preferred).</w:t>
      </w:r>
    </w:p>
    <w:p w14:paraId="7CB5D148" w14:textId="77777777" w:rsidR="00870C61" w:rsidRPr="00870C61" w:rsidRDefault="00870C61" w:rsidP="00A36D13">
      <w:pPr>
        <w:spacing w:line="360" w:lineRule="auto"/>
        <w:ind w:left="2160" w:hanging="720"/>
        <w:rPr>
          <w:rFonts w:cs="Arial"/>
          <w:bCs/>
          <w:color w:val="000000"/>
          <w:kern w:val="28"/>
        </w:rPr>
      </w:pPr>
      <w:r w:rsidRPr="00870C61">
        <w:rPr>
          <w:rFonts w:cs="Arial"/>
          <w:bCs/>
          <w:color w:val="000000"/>
          <w:kern w:val="28"/>
        </w:rPr>
        <w:t>b.</w:t>
      </w:r>
      <w:r w:rsidRPr="00870C61">
        <w:rPr>
          <w:rFonts w:cs="Arial"/>
          <w:bCs/>
          <w:color w:val="000000"/>
          <w:kern w:val="28"/>
        </w:rPr>
        <w:tab/>
        <w:t>Define architecture principles, standards, and guidelines to ensure interoperability, integration, and scalability for all future technology decisions.</w:t>
      </w:r>
    </w:p>
    <w:p w14:paraId="662AA53A" w14:textId="77777777" w:rsidR="00870C61" w:rsidRPr="00870C61" w:rsidRDefault="00870C61" w:rsidP="00A36D13">
      <w:pPr>
        <w:spacing w:line="360" w:lineRule="auto"/>
        <w:ind w:left="720" w:firstLine="720"/>
        <w:rPr>
          <w:rFonts w:cs="Arial"/>
          <w:bCs/>
          <w:color w:val="000000"/>
          <w:kern w:val="28"/>
        </w:rPr>
      </w:pPr>
      <w:r w:rsidRPr="00870C61">
        <w:rPr>
          <w:rFonts w:cs="Arial"/>
          <w:bCs/>
          <w:color w:val="000000"/>
          <w:kern w:val="28"/>
        </w:rPr>
        <w:t>c.</w:t>
      </w:r>
      <w:r w:rsidRPr="00870C61">
        <w:rPr>
          <w:rFonts w:cs="Arial"/>
          <w:bCs/>
          <w:color w:val="000000"/>
          <w:kern w:val="28"/>
        </w:rPr>
        <w:tab/>
        <w:t>Develop the following ‘As-Is’ and ‘To-Be’ architecture core domains:</w:t>
      </w:r>
    </w:p>
    <w:p w14:paraId="0D118102" w14:textId="77777777" w:rsidR="00870C61" w:rsidRPr="00870C61" w:rsidRDefault="00870C61" w:rsidP="00A36D13">
      <w:pPr>
        <w:spacing w:line="360" w:lineRule="auto"/>
        <w:ind w:left="2880" w:hanging="720"/>
        <w:rPr>
          <w:rFonts w:cs="Arial"/>
          <w:bCs/>
          <w:color w:val="000000"/>
          <w:kern w:val="28"/>
        </w:rPr>
      </w:pPr>
      <w:r w:rsidRPr="00870C61">
        <w:rPr>
          <w:rFonts w:cs="Arial"/>
          <w:bCs/>
          <w:color w:val="000000"/>
          <w:kern w:val="28"/>
        </w:rPr>
        <w:lastRenderedPageBreak/>
        <w:t>•</w:t>
      </w:r>
      <w:r w:rsidRPr="00870C61">
        <w:rPr>
          <w:rFonts w:cs="Arial"/>
          <w:bCs/>
          <w:color w:val="000000"/>
          <w:kern w:val="28"/>
        </w:rPr>
        <w:tab/>
        <w:t>Business Architecture: Model key business processes, capabilities, and organisational structure.</w:t>
      </w:r>
    </w:p>
    <w:p w14:paraId="738EE285" w14:textId="77777777" w:rsidR="00870C61" w:rsidRPr="00870C61" w:rsidRDefault="00870C61" w:rsidP="00A36D13">
      <w:pPr>
        <w:spacing w:line="360" w:lineRule="auto"/>
        <w:ind w:left="2880" w:hanging="720"/>
        <w:rPr>
          <w:rFonts w:cs="Arial"/>
          <w:bCs/>
          <w:color w:val="000000"/>
          <w:kern w:val="28"/>
        </w:rPr>
      </w:pPr>
      <w:r w:rsidRPr="00870C61">
        <w:rPr>
          <w:rFonts w:cs="Arial"/>
          <w:bCs/>
          <w:color w:val="000000"/>
          <w:kern w:val="28"/>
        </w:rPr>
        <w:t>•</w:t>
      </w:r>
      <w:r w:rsidRPr="00870C61">
        <w:rPr>
          <w:rFonts w:cs="Arial"/>
          <w:bCs/>
          <w:color w:val="000000"/>
          <w:kern w:val="28"/>
        </w:rPr>
        <w:tab/>
        <w:t>Data Architecture: Define data entities, data governance model, master data management, and data flow diagrams.</w:t>
      </w:r>
    </w:p>
    <w:p w14:paraId="4B94FC61" w14:textId="77777777" w:rsidR="00870C61" w:rsidRPr="00870C61" w:rsidRDefault="00870C61" w:rsidP="00A36D13">
      <w:pPr>
        <w:spacing w:line="360" w:lineRule="auto"/>
        <w:ind w:left="2880" w:hanging="720"/>
        <w:rPr>
          <w:rFonts w:cs="Arial"/>
          <w:bCs/>
          <w:color w:val="000000"/>
          <w:kern w:val="28"/>
        </w:rPr>
      </w:pPr>
      <w:r w:rsidRPr="00870C61">
        <w:rPr>
          <w:rFonts w:cs="Arial"/>
          <w:bCs/>
          <w:color w:val="000000"/>
          <w:kern w:val="28"/>
        </w:rPr>
        <w:t>•</w:t>
      </w:r>
      <w:r w:rsidRPr="00870C61">
        <w:rPr>
          <w:rFonts w:cs="Arial"/>
          <w:bCs/>
          <w:color w:val="000000"/>
          <w:kern w:val="28"/>
        </w:rPr>
        <w:tab/>
        <w:t>Application Architecture: Catalogue existing applications, define a target application landscape, and establish application integration standards.</w:t>
      </w:r>
    </w:p>
    <w:p w14:paraId="2DA2FD04" w14:textId="77777777" w:rsidR="00870C61" w:rsidRPr="00870C61" w:rsidRDefault="00870C61" w:rsidP="00A36D13">
      <w:pPr>
        <w:spacing w:line="360" w:lineRule="auto"/>
        <w:ind w:left="2880" w:hanging="720"/>
        <w:rPr>
          <w:rFonts w:cs="Arial"/>
          <w:bCs/>
          <w:color w:val="000000"/>
          <w:kern w:val="28"/>
        </w:rPr>
      </w:pPr>
      <w:r w:rsidRPr="00870C61">
        <w:rPr>
          <w:rFonts w:cs="Arial"/>
          <w:bCs/>
          <w:color w:val="000000"/>
          <w:kern w:val="28"/>
        </w:rPr>
        <w:t>•</w:t>
      </w:r>
      <w:r w:rsidRPr="00870C61">
        <w:rPr>
          <w:rFonts w:cs="Arial"/>
          <w:bCs/>
          <w:color w:val="000000"/>
          <w:kern w:val="28"/>
        </w:rPr>
        <w:tab/>
        <w:t>Technology Architecture: Define the current and target state for infrastructure, including networks, servers, cloud services, and security infrastructure.</w:t>
      </w:r>
    </w:p>
    <w:p w14:paraId="60D14BE2" w14:textId="77777777" w:rsidR="00870C61" w:rsidRPr="00870C61" w:rsidRDefault="00870C61" w:rsidP="00A36D13">
      <w:pPr>
        <w:spacing w:line="360" w:lineRule="auto"/>
        <w:ind w:left="2160" w:hanging="720"/>
        <w:rPr>
          <w:rFonts w:cs="Arial"/>
          <w:bCs/>
          <w:color w:val="000000"/>
          <w:kern w:val="28"/>
        </w:rPr>
      </w:pPr>
      <w:r w:rsidRPr="00870C61">
        <w:rPr>
          <w:rFonts w:cs="Arial"/>
          <w:bCs/>
          <w:color w:val="000000"/>
          <w:kern w:val="28"/>
        </w:rPr>
        <w:t>d.</w:t>
      </w:r>
      <w:r w:rsidRPr="00870C61">
        <w:rPr>
          <w:rFonts w:cs="Arial"/>
          <w:bCs/>
          <w:color w:val="000000"/>
          <w:kern w:val="28"/>
        </w:rPr>
        <w:tab/>
        <w:t>Provide architectural models, diagrams, and standards to be used for future procurement and implementation.</w:t>
      </w:r>
    </w:p>
    <w:p w14:paraId="5858F73D" w14:textId="77777777" w:rsidR="00870C61" w:rsidRPr="00A36D13" w:rsidRDefault="00870C61" w:rsidP="00A36D13">
      <w:pPr>
        <w:spacing w:line="360" w:lineRule="auto"/>
        <w:ind w:left="720" w:firstLine="720"/>
        <w:rPr>
          <w:rFonts w:cs="Arial"/>
          <w:bCs/>
          <w:color w:val="000000"/>
          <w:kern w:val="28"/>
        </w:rPr>
      </w:pPr>
    </w:p>
    <w:p w14:paraId="52617755" w14:textId="77777777" w:rsidR="00870C61" w:rsidRPr="00322846" w:rsidRDefault="00870C61" w:rsidP="00C45BA4">
      <w:pPr>
        <w:pStyle w:val="ListParagraph"/>
        <w:spacing w:line="360" w:lineRule="auto"/>
        <w:ind w:left="1428"/>
        <w:rPr>
          <w:rFonts w:ascii="Arial" w:hAnsi="Arial" w:cs="Arial"/>
          <w:b/>
          <w:color w:val="000000"/>
          <w:kern w:val="28"/>
          <w:sz w:val="22"/>
          <w:szCs w:val="22"/>
        </w:rPr>
      </w:pPr>
    </w:p>
    <w:p w14:paraId="654D337A" w14:textId="77777777" w:rsidR="00092521" w:rsidRPr="00D9073B" w:rsidRDefault="00092521" w:rsidP="00D9073B">
      <w:pPr>
        <w:pStyle w:val="ListParagraph"/>
        <w:numPr>
          <w:ilvl w:val="2"/>
          <w:numId w:val="35"/>
        </w:numPr>
        <w:spacing w:line="360" w:lineRule="auto"/>
        <w:rPr>
          <w:rFonts w:ascii="Arial" w:hAnsi="Arial" w:cs="Arial"/>
          <w:b/>
          <w:color w:val="000000"/>
          <w:kern w:val="28"/>
          <w:sz w:val="22"/>
          <w:szCs w:val="22"/>
        </w:rPr>
      </w:pPr>
      <w:r w:rsidRPr="00D9073B">
        <w:rPr>
          <w:rFonts w:ascii="Arial" w:hAnsi="Arial" w:cs="Arial"/>
          <w:b/>
          <w:color w:val="000000"/>
          <w:kern w:val="28"/>
          <w:sz w:val="22"/>
          <w:szCs w:val="22"/>
        </w:rPr>
        <w:t>ICT OPERATIONAL PLAN</w:t>
      </w:r>
    </w:p>
    <w:p w14:paraId="06C27C6C" w14:textId="77777777" w:rsidR="00281CCE" w:rsidRPr="00D9073B" w:rsidRDefault="00281CCE" w:rsidP="00D9073B">
      <w:pPr>
        <w:spacing w:line="360" w:lineRule="auto"/>
        <w:ind w:left="720"/>
        <w:rPr>
          <w:rFonts w:cs="Arial"/>
          <w:bCs/>
          <w:color w:val="000000"/>
          <w:kern w:val="28"/>
        </w:rPr>
      </w:pPr>
      <w:r w:rsidRPr="00D9073B">
        <w:rPr>
          <w:rFonts w:cs="Arial"/>
          <w:bCs/>
          <w:color w:val="000000"/>
          <w:kern w:val="28"/>
        </w:rPr>
        <w:t xml:space="preserve">Translate the strategic ICT objectives into a practical, actionable plan for the immediate future (12-24 months). </w:t>
      </w:r>
    </w:p>
    <w:p w14:paraId="295CEC2B" w14:textId="77777777" w:rsidR="00281CCE" w:rsidRPr="00D9073B" w:rsidRDefault="00281CCE" w:rsidP="00D9073B">
      <w:pPr>
        <w:spacing w:line="360" w:lineRule="auto"/>
        <w:ind w:firstLine="720"/>
        <w:rPr>
          <w:rFonts w:cs="Arial"/>
          <w:bCs/>
          <w:color w:val="000000"/>
          <w:kern w:val="28"/>
        </w:rPr>
      </w:pPr>
      <w:r w:rsidRPr="00D9073B">
        <w:rPr>
          <w:rFonts w:cs="Arial"/>
          <w:bCs/>
          <w:color w:val="000000"/>
          <w:kern w:val="28"/>
        </w:rPr>
        <w:t>The plan must:</w:t>
      </w:r>
    </w:p>
    <w:p w14:paraId="6CDCE37E" w14:textId="77777777" w:rsidR="00281CCE" w:rsidRPr="00D9073B" w:rsidRDefault="00281CCE" w:rsidP="00D9073B">
      <w:pPr>
        <w:spacing w:line="360" w:lineRule="auto"/>
        <w:ind w:left="2160" w:hanging="720"/>
        <w:rPr>
          <w:rFonts w:cs="Arial"/>
          <w:bCs/>
          <w:color w:val="000000"/>
          <w:kern w:val="28"/>
        </w:rPr>
      </w:pPr>
      <w:r w:rsidRPr="00D9073B">
        <w:rPr>
          <w:rFonts w:cs="Arial"/>
          <w:bCs/>
          <w:color w:val="000000"/>
          <w:kern w:val="28"/>
        </w:rPr>
        <w:t>a.</w:t>
      </w:r>
      <w:r w:rsidRPr="00D9073B">
        <w:rPr>
          <w:rFonts w:cs="Arial"/>
          <w:bCs/>
          <w:color w:val="000000"/>
          <w:kern w:val="28"/>
        </w:rPr>
        <w:tab/>
        <w:t>Detail specific projects and initiatives to be undertaken in the first year, with clear deliverables, timelines, and dependencies.</w:t>
      </w:r>
    </w:p>
    <w:p w14:paraId="7110499D" w14:textId="77777777" w:rsidR="00281CCE" w:rsidRPr="00281CCE" w:rsidRDefault="00281CCE" w:rsidP="00D9073B">
      <w:pPr>
        <w:spacing w:line="360" w:lineRule="auto"/>
        <w:ind w:left="2160" w:hanging="720"/>
        <w:rPr>
          <w:rFonts w:cs="Arial"/>
          <w:bCs/>
          <w:color w:val="000000"/>
          <w:kern w:val="28"/>
        </w:rPr>
      </w:pPr>
      <w:r w:rsidRPr="00281CCE">
        <w:rPr>
          <w:rFonts w:cs="Arial"/>
          <w:bCs/>
          <w:color w:val="000000"/>
          <w:kern w:val="28"/>
        </w:rPr>
        <w:t>b.</w:t>
      </w:r>
      <w:r w:rsidRPr="00281CCE">
        <w:rPr>
          <w:rFonts w:cs="Arial"/>
          <w:bCs/>
          <w:color w:val="000000"/>
          <w:kern w:val="28"/>
        </w:rPr>
        <w:tab/>
        <w:t>Include a detailed budget for the operational period, covering hardware, software, licensing, professional services, and internal costs.</w:t>
      </w:r>
    </w:p>
    <w:p w14:paraId="18E4FB28" w14:textId="77777777" w:rsidR="00281CCE" w:rsidRPr="00281CCE" w:rsidRDefault="00281CCE" w:rsidP="00D9073B">
      <w:pPr>
        <w:spacing w:line="360" w:lineRule="auto"/>
        <w:ind w:left="2160" w:hanging="720"/>
        <w:rPr>
          <w:rFonts w:cs="Arial"/>
          <w:bCs/>
          <w:color w:val="000000"/>
          <w:kern w:val="28"/>
        </w:rPr>
      </w:pPr>
      <w:r w:rsidRPr="00281CCE">
        <w:rPr>
          <w:rFonts w:cs="Arial"/>
          <w:bCs/>
          <w:color w:val="000000"/>
          <w:kern w:val="28"/>
        </w:rPr>
        <w:t>c.</w:t>
      </w:r>
      <w:r w:rsidRPr="00281CCE">
        <w:rPr>
          <w:rFonts w:cs="Arial"/>
          <w:bCs/>
          <w:color w:val="000000"/>
          <w:kern w:val="28"/>
        </w:rPr>
        <w:tab/>
        <w:t>Define operational-level KPIs for service delivery, project delivery, and customer satisfaction.</w:t>
      </w:r>
    </w:p>
    <w:p w14:paraId="2383EF65" w14:textId="77777777" w:rsidR="00281CCE" w:rsidRPr="00281CCE" w:rsidRDefault="00281CCE" w:rsidP="00D9073B">
      <w:pPr>
        <w:spacing w:line="360" w:lineRule="auto"/>
        <w:ind w:left="2160" w:hanging="720"/>
        <w:rPr>
          <w:rFonts w:cs="Arial"/>
          <w:bCs/>
          <w:color w:val="000000"/>
          <w:kern w:val="28"/>
        </w:rPr>
      </w:pPr>
      <w:r w:rsidRPr="00281CCE">
        <w:rPr>
          <w:rFonts w:cs="Arial"/>
          <w:bCs/>
          <w:color w:val="000000"/>
          <w:kern w:val="28"/>
        </w:rPr>
        <w:t>d.</w:t>
      </w:r>
      <w:r w:rsidRPr="00281CCE">
        <w:rPr>
          <w:rFonts w:cs="Arial"/>
          <w:bCs/>
          <w:color w:val="000000"/>
          <w:kern w:val="28"/>
        </w:rPr>
        <w:tab/>
        <w:t>Outline resource requirements and capacity planning for the ICT unit, integrating findings from the skills audit.</w:t>
      </w:r>
    </w:p>
    <w:p w14:paraId="1783C292" w14:textId="77777777" w:rsidR="00281CCE" w:rsidRPr="00281CCE" w:rsidRDefault="00281CCE" w:rsidP="00D9073B">
      <w:pPr>
        <w:spacing w:line="360" w:lineRule="auto"/>
        <w:ind w:left="2160" w:hanging="720"/>
        <w:rPr>
          <w:rFonts w:cs="Arial"/>
          <w:bCs/>
          <w:color w:val="000000"/>
          <w:kern w:val="28"/>
        </w:rPr>
      </w:pPr>
      <w:r w:rsidRPr="00281CCE">
        <w:rPr>
          <w:rFonts w:cs="Arial"/>
          <w:bCs/>
          <w:color w:val="000000"/>
          <w:kern w:val="28"/>
        </w:rPr>
        <w:t>e.</w:t>
      </w:r>
      <w:r w:rsidRPr="00281CCE">
        <w:rPr>
          <w:rFonts w:cs="Arial"/>
          <w:bCs/>
          <w:color w:val="000000"/>
          <w:kern w:val="28"/>
        </w:rPr>
        <w:tab/>
        <w:t>Include a risk management plan identifying operational risks and mitigation strategies.</w:t>
      </w:r>
    </w:p>
    <w:p w14:paraId="1951E65F" w14:textId="34CC1C74" w:rsidR="00E76461" w:rsidRPr="00281CCE" w:rsidRDefault="00281CCE" w:rsidP="00D9073B">
      <w:pPr>
        <w:spacing w:line="360" w:lineRule="auto"/>
        <w:ind w:left="2160" w:hanging="720"/>
        <w:rPr>
          <w:rFonts w:cs="Arial"/>
          <w:bCs/>
          <w:color w:val="000000"/>
          <w:kern w:val="28"/>
        </w:rPr>
      </w:pPr>
      <w:r w:rsidRPr="00281CCE">
        <w:rPr>
          <w:rFonts w:cs="Arial"/>
          <w:bCs/>
          <w:color w:val="000000"/>
          <w:kern w:val="28"/>
        </w:rPr>
        <w:t>f.</w:t>
      </w:r>
      <w:r w:rsidRPr="00281CCE">
        <w:rPr>
          <w:rFonts w:cs="Arial"/>
          <w:bCs/>
          <w:color w:val="000000"/>
          <w:kern w:val="28"/>
        </w:rPr>
        <w:tab/>
        <w:t>Provide guidance for annual reviews and updates to keep the operational plan relevant.</w:t>
      </w:r>
    </w:p>
    <w:p w14:paraId="25DBE5E8" w14:textId="77777777" w:rsidR="00DA5859" w:rsidRDefault="00DA5859" w:rsidP="000D0D0D">
      <w:pPr>
        <w:pStyle w:val="ListParagraph"/>
        <w:numPr>
          <w:ilvl w:val="2"/>
          <w:numId w:val="35"/>
        </w:numPr>
        <w:spacing w:line="360" w:lineRule="auto"/>
        <w:rPr>
          <w:rFonts w:ascii="Arial" w:hAnsi="Arial" w:cs="Arial"/>
          <w:b/>
          <w:color w:val="000000"/>
          <w:kern w:val="28"/>
          <w:sz w:val="22"/>
          <w:szCs w:val="22"/>
        </w:rPr>
      </w:pPr>
      <w:r w:rsidRPr="00DA5859">
        <w:rPr>
          <w:rFonts w:ascii="Arial" w:hAnsi="Arial" w:cs="Arial"/>
          <w:b/>
          <w:color w:val="000000"/>
          <w:kern w:val="28"/>
          <w:sz w:val="22"/>
          <w:szCs w:val="22"/>
        </w:rPr>
        <w:lastRenderedPageBreak/>
        <w:t>INFORMATION SECURITY STRATEGY</w:t>
      </w:r>
    </w:p>
    <w:p w14:paraId="4A6EE9D5" w14:textId="77777777" w:rsidR="00714301" w:rsidRPr="000D0D0D" w:rsidRDefault="00714301" w:rsidP="000D0D0D">
      <w:pPr>
        <w:spacing w:line="360" w:lineRule="auto"/>
        <w:ind w:left="720"/>
        <w:rPr>
          <w:rFonts w:cs="Arial"/>
          <w:bCs/>
          <w:color w:val="000000"/>
          <w:kern w:val="28"/>
        </w:rPr>
      </w:pPr>
      <w:r w:rsidRPr="000D0D0D">
        <w:rPr>
          <w:rFonts w:cs="Arial"/>
          <w:bCs/>
          <w:color w:val="000000"/>
          <w:kern w:val="28"/>
        </w:rPr>
        <w:t xml:space="preserve">Develop a comprehensive Information Security Strategy to protect the MHSC's information assets and ensure resilience against cyber threats. </w:t>
      </w:r>
    </w:p>
    <w:p w14:paraId="4A013465" w14:textId="77777777" w:rsidR="00714301" w:rsidRPr="000D0D0D" w:rsidRDefault="00714301" w:rsidP="000D0D0D">
      <w:pPr>
        <w:spacing w:line="360" w:lineRule="auto"/>
        <w:ind w:firstLine="720"/>
        <w:rPr>
          <w:rFonts w:cs="Arial"/>
          <w:bCs/>
          <w:color w:val="000000"/>
          <w:kern w:val="28"/>
        </w:rPr>
      </w:pPr>
      <w:r w:rsidRPr="000D0D0D">
        <w:rPr>
          <w:rFonts w:cs="Arial"/>
          <w:bCs/>
          <w:color w:val="000000"/>
          <w:kern w:val="28"/>
        </w:rPr>
        <w:t>The strategy must:</w:t>
      </w:r>
    </w:p>
    <w:p w14:paraId="2B43DFC8" w14:textId="77777777" w:rsidR="00714301" w:rsidRPr="000D0D0D" w:rsidRDefault="00714301" w:rsidP="000D0D0D">
      <w:pPr>
        <w:spacing w:line="360" w:lineRule="auto"/>
        <w:ind w:left="2160" w:hanging="720"/>
        <w:rPr>
          <w:rFonts w:cs="Arial"/>
          <w:bCs/>
          <w:color w:val="000000"/>
          <w:kern w:val="28"/>
        </w:rPr>
      </w:pPr>
      <w:r w:rsidRPr="000D0D0D">
        <w:rPr>
          <w:rFonts w:cs="Arial"/>
          <w:bCs/>
          <w:color w:val="000000"/>
          <w:kern w:val="28"/>
        </w:rPr>
        <w:t>a.</w:t>
      </w:r>
      <w:r w:rsidRPr="000D0D0D">
        <w:rPr>
          <w:rFonts w:cs="Arial"/>
          <w:bCs/>
          <w:color w:val="000000"/>
          <w:kern w:val="28"/>
        </w:rPr>
        <w:tab/>
        <w:t>Conduct a baseline ICT security risk assessment to identify vulnerabilities and threats to critical assets.</w:t>
      </w:r>
    </w:p>
    <w:p w14:paraId="65ECD45F" w14:textId="77777777" w:rsidR="00714301" w:rsidRPr="000D0D0D" w:rsidRDefault="00714301" w:rsidP="000D0D0D">
      <w:pPr>
        <w:spacing w:line="360" w:lineRule="auto"/>
        <w:ind w:left="2160" w:hanging="720"/>
        <w:rPr>
          <w:rFonts w:cs="Arial"/>
          <w:bCs/>
          <w:color w:val="000000"/>
          <w:kern w:val="28"/>
        </w:rPr>
      </w:pPr>
      <w:r w:rsidRPr="000D0D0D">
        <w:rPr>
          <w:rFonts w:cs="Arial"/>
          <w:bCs/>
          <w:color w:val="000000"/>
          <w:kern w:val="28"/>
        </w:rPr>
        <w:t>b.</w:t>
      </w:r>
      <w:r w:rsidRPr="000D0D0D">
        <w:rPr>
          <w:rFonts w:cs="Arial"/>
          <w:bCs/>
          <w:color w:val="000000"/>
          <w:kern w:val="28"/>
        </w:rPr>
        <w:tab/>
        <w:t>Develop a comprehensive Information Security Strategy aligned with ISO/IEC 27001 standards and the POPI Act.</w:t>
      </w:r>
    </w:p>
    <w:p w14:paraId="499C1CC0" w14:textId="77777777" w:rsidR="00714301" w:rsidRPr="000D0D0D" w:rsidRDefault="00714301" w:rsidP="000D0D0D">
      <w:pPr>
        <w:spacing w:line="360" w:lineRule="auto"/>
        <w:ind w:left="2160" w:hanging="720"/>
        <w:rPr>
          <w:rFonts w:cs="Arial"/>
          <w:bCs/>
          <w:color w:val="000000"/>
          <w:kern w:val="28"/>
        </w:rPr>
      </w:pPr>
    </w:p>
    <w:p w14:paraId="0507BC3C" w14:textId="77777777" w:rsidR="00714301" w:rsidRPr="000D0D0D" w:rsidRDefault="00714301" w:rsidP="000D0D0D">
      <w:pPr>
        <w:spacing w:line="360" w:lineRule="auto"/>
        <w:ind w:left="2160" w:hanging="720"/>
        <w:rPr>
          <w:rFonts w:cs="Arial"/>
          <w:bCs/>
          <w:color w:val="000000"/>
          <w:kern w:val="28"/>
        </w:rPr>
      </w:pPr>
      <w:r w:rsidRPr="000D0D0D">
        <w:rPr>
          <w:rFonts w:cs="Arial"/>
          <w:bCs/>
          <w:color w:val="000000"/>
          <w:kern w:val="28"/>
        </w:rPr>
        <w:t>c.</w:t>
      </w:r>
      <w:r w:rsidRPr="000D0D0D">
        <w:rPr>
          <w:rFonts w:cs="Arial"/>
          <w:bCs/>
          <w:color w:val="000000"/>
          <w:kern w:val="28"/>
        </w:rPr>
        <w:tab/>
        <w:t>Define security governance structures, roles, and responsibilities.</w:t>
      </w:r>
    </w:p>
    <w:p w14:paraId="14CCEC0B" w14:textId="77777777" w:rsidR="00714301" w:rsidRPr="000D0D0D" w:rsidRDefault="00714301" w:rsidP="000D0D0D">
      <w:pPr>
        <w:spacing w:line="360" w:lineRule="auto"/>
        <w:ind w:left="2160" w:hanging="720"/>
        <w:rPr>
          <w:rFonts w:cs="Arial"/>
          <w:bCs/>
          <w:color w:val="000000"/>
          <w:kern w:val="28"/>
        </w:rPr>
      </w:pPr>
      <w:r w:rsidRPr="000D0D0D">
        <w:rPr>
          <w:rFonts w:cs="Arial"/>
          <w:bCs/>
          <w:color w:val="000000"/>
          <w:kern w:val="28"/>
        </w:rPr>
        <w:t>d.</w:t>
      </w:r>
      <w:r w:rsidRPr="000D0D0D">
        <w:rPr>
          <w:rFonts w:cs="Arial"/>
          <w:bCs/>
          <w:color w:val="000000"/>
          <w:kern w:val="28"/>
        </w:rPr>
        <w:tab/>
        <w:t>Define a target security posture and a roadmap to achieve it.</w:t>
      </w:r>
    </w:p>
    <w:p w14:paraId="148815D9" w14:textId="77777777" w:rsidR="00714301" w:rsidRPr="000D0D0D" w:rsidRDefault="00714301" w:rsidP="000D0D0D">
      <w:pPr>
        <w:spacing w:line="360" w:lineRule="auto"/>
        <w:ind w:left="2160" w:hanging="720"/>
        <w:rPr>
          <w:rFonts w:cs="Arial"/>
          <w:bCs/>
          <w:color w:val="000000"/>
          <w:kern w:val="28"/>
        </w:rPr>
      </w:pPr>
      <w:r w:rsidRPr="000D0D0D">
        <w:rPr>
          <w:rFonts w:cs="Arial"/>
          <w:bCs/>
          <w:color w:val="000000"/>
          <w:kern w:val="28"/>
        </w:rPr>
        <w:t>e.</w:t>
      </w:r>
      <w:r w:rsidRPr="000D0D0D">
        <w:rPr>
          <w:rFonts w:cs="Arial"/>
          <w:bCs/>
          <w:color w:val="000000"/>
          <w:kern w:val="28"/>
        </w:rPr>
        <w:tab/>
        <w:t>Recommend technical, procedural, and administrative controls for data protection and cybersecurity.</w:t>
      </w:r>
    </w:p>
    <w:p w14:paraId="43BAF3FB" w14:textId="77777777" w:rsidR="00714301" w:rsidRPr="000D0D0D" w:rsidRDefault="00714301" w:rsidP="000D0D0D">
      <w:pPr>
        <w:spacing w:line="360" w:lineRule="auto"/>
        <w:ind w:left="2160" w:hanging="720"/>
        <w:rPr>
          <w:rFonts w:cs="Arial"/>
          <w:bCs/>
          <w:color w:val="000000"/>
          <w:kern w:val="28"/>
        </w:rPr>
      </w:pPr>
      <w:r w:rsidRPr="000D0D0D">
        <w:rPr>
          <w:rFonts w:cs="Arial"/>
          <w:bCs/>
          <w:color w:val="000000"/>
          <w:kern w:val="28"/>
        </w:rPr>
        <w:t>f.</w:t>
      </w:r>
      <w:r w:rsidRPr="000D0D0D">
        <w:rPr>
          <w:rFonts w:cs="Arial"/>
          <w:bCs/>
          <w:color w:val="000000"/>
          <w:kern w:val="28"/>
        </w:rPr>
        <w:tab/>
        <w:t>Develop a user awareness and training programme to improve the organisation’s security culture.</w:t>
      </w:r>
    </w:p>
    <w:p w14:paraId="762ECF54" w14:textId="77777777" w:rsidR="00714301" w:rsidRPr="000D0D0D" w:rsidRDefault="00714301" w:rsidP="000D0D0D">
      <w:pPr>
        <w:spacing w:line="360" w:lineRule="auto"/>
        <w:ind w:left="2160" w:hanging="720"/>
        <w:rPr>
          <w:rFonts w:cs="Arial"/>
          <w:bCs/>
          <w:color w:val="000000"/>
          <w:kern w:val="28"/>
        </w:rPr>
      </w:pPr>
      <w:r w:rsidRPr="000D0D0D">
        <w:rPr>
          <w:rFonts w:cs="Arial"/>
          <w:bCs/>
          <w:color w:val="000000"/>
          <w:kern w:val="28"/>
        </w:rPr>
        <w:t>g.</w:t>
      </w:r>
      <w:r w:rsidRPr="000D0D0D">
        <w:rPr>
          <w:rFonts w:cs="Arial"/>
          <w:bCs/>
          <w:color w:val="000000"/>
          <w:kern w:val="28"/>
        </w:rPr>
        <w:tab/>
        <w:t>Provide a roadmap for achieving and maintaining compliance with statutory and regulatory security requirements.</w:t>
      </w:r>
    </w:p>
    <w:p w14:paraId="1F7AB9F0" w14:textId="7CD4BFF9" w:rsidR="00DA5859" w:rsidRDefault="00714301" w:rsidP="000D0D0D">
      <w:pPr>
        <w:spacing w:line="360" w:lineRule="auto"/>
        <w:ind w:left="2160" w:hanging="720"/>
        <w:rPr>
          <w:rFonts w:cs="Arial"/>
          <w:bCs/>
          <w:color w:val="000000"/>
          <w:kern w:val="28"/>
        </w:rPr>
      </w:pPr>
      <w:r w:rsidRPr="000D0D0D">
        <w:rPr>
          <w:rFonts w:cs="Arial"/>
          <w:bCs/>
          <w:color w:val="000000"/>
          <w:kern w:val="28"/>
        </w:rPr>
        <w:t>h.</w:t>
      </w:r>
      <w:r w:rsidRPr="000D0D0D">
        <w:rPr>
          <w:rFonts w:cs="Arial"/>
          <w:bCs/>
          <w:color w:val="000000"/>
          <w:kern w:val="28"/>
        </w:rPr>
        <w:tab/>
        <w:t>Define a cyber incident response and business continuity plan for ICT services.</w:t>
      </w:r>
    </w:p>
    <w:p w14:paraId="4B5C671A" w14:textId="77777777" w:rsidR="00D2217F" w:rsidRPr="000D0D0D" w:rsidRDefault="00D2217F" w:rsidP="000D0D0D">
      <w:pPr>
        <w:spacing w:line="360" w:lineRule="auto"/>
        <w:ind w:left="2160" w:hanging="720"/>
        <w:rPr>
          <w:rFonts w:cs="Arial"/>
          <w:bCs/>
          <w:color w:val="000000"/>
          <w:kern w:val="28"/>
        </w:rPr>
      </w:pPr>
    </w:p>
    <w:p w14:paraId="1C1ED405" w14:textId="77777777" w:rsidR="00672936" w:rsidRDefault="00672936" w:rsidP="00D2217F">
      <w:pPr>
        <w:pStyle w:val="ListParagraph"/>
        <w:numPr>
          <w:ilvl w:val="2"/>
          <w:numId w:val="35"/>
        </w:numPr>
        <w:spacing w:line="360" w:lineRule="auto"/>
        <w:rPr>
          <w:rFonts w:ascii="Arial" w:hAnsi="Arial" w:cs="Arial"/>
          <w:b/>
          <w:color w:val="000000"/>
          <w:kern w:val="28"/>
          <w:sz w:val="22"/>
          <w:szCs w:val="22"/>
        </w:rPr>
      </w:pPr>
      <w:r w:rsidRPr="00672936">
        <w:rPr>
          <w:rFonts w:ascii="Arial" w:hAnsi="Arial" w:cs="Arial"/>
          <w:b/>
          <w:color w:val="000000"/>
          <w:kern w:val="28"/>
          <w:sz w:val="22"/>
          <w:szCs w:val="22"/>
        </w:rPr>
        <w:t>ICT SERVICE MANAGEMENT STRATEGY</w:t>
      </w:r>
    </w:p>
    <w:p w14:paraId="569426BF" w14:textId="77777777" w:rsidR="006C61AD" w:rsidRPr="006C61AD" w:rsidRDefault="006C61AD" w:rsidP="005B0A2F">
      <w:pPr>
        <w:spacing w:line="360" w:lineRule="auto"/>
        <w:ind w:left="720"/>
        <w:rPr>
          <w:rFonts w:cs="Arial"/>
          <w:bCs/>
          <w:color w:val="000000"/>
          <w:kern w:val="28"/>
        </w:rPr>
      </w:pPr>
      <w:r w:rsidRPr="006C61AD">
        <w:rPr>
          <w:rFonts w:cs="Arial"/>
          <w:bCs/>
          <w:color w:val="000000"/>
          <w:kern w:val="28"/>
        </w:rPr>
        <w:t xml:space="preserve">Develop a service management framework to ensure the effective and efficient delivery of ICT services to the business. </w:t>
      </w:r>
    </w:p>
    <w:p w14:paraId="0C9F613B" w14:textId="77777777" w:rsidR="006C61AD" w:rsidRPr="006C61AD" w:rsidRDefault="006C61AD" w:rsidP="005B0A2F">
      <w:pPr>
        <w:spacing w:line="360" w:lineRule="auto"/>
        <w:ind w:left="720"/>
        <w:rPr>
          <w:rFonts w:cs="Arial"/>
          <w:bCs/>
          <w:color w:val="000000"/>
          <w:kern w:val="28"/>
        </w:rPr>
      </w:pPr>
    </w:p>
    <w:p w14:paraId="5961C0DD" w14:textId="77777777" w:rsidR="006C61AD" w:rsidRPr="006C61AD" w:rsidRDefault="006C61AD" w:rsidP="005B0A2F">
      <w:pPr>
        <w:spacing w:line="360" w:lineRule="auto"/>
        <w:ind w:left="720"/>
        <w:rPr>
          <w:rFonts w:cs="Arial"/>
          <w:bCs/>
          <w:color w:val="000000"/>
          <w:kern w:val="28"/>
        </w:rPr>
      </w:pPr>
      <w:r w:rsidRPr="006C61AD">
        <w:rPr>
          <w:rFonts w:cs="Arial"/>
          <w:bCs/>
          <w:color w:val="000000"/>
          <w:kern w:val="28"/>
        </w:rPr>
        <w:t>The strategy must:</w:t>
      </w:r>
    </w:p>
    <w:p w14:paraId="1630D37A" w14:textId="77777777" w:rsidR="006C61AD" w:rsidRPr="005B0A2F" w:rsidRDefault="006C61AD" w:rsidP="005B0A2F">
      <w:pPr>
        <w:spacing w:line="360" w:lineRule="auto"/>
        <w:ind w:left="720" w:firstLine="720"/>
        <w:rPr>
          <w:rFonts w:cs="Arial"/>
          <w:bCs/>
          <w:color w:val="000000"/>
          <w:kern w:val="28"/>
        </w:rPr>
      </w:pPr>
      <w:r w:rsidRPr="005B0A2F">
        <w:rPr>
          <w:rFonts w:cs="Arial"/>
          <w:bCs/>
          <w:color w:val="000000"/>
          <w:kern w:val="28"/>
        </w:rPr>
        <w:t>a.</w:t>
      </w:r>
      <w:r w:rsidRPr="005B0A2F">
        <w:rPr>
          <w:rFonts w:cs="Arial"/>
          <w:bCs/>
          <w:color w:val="000000"/>
          <w:kern w:val="28"/>
        </w:rPr>
        <w:tab/>
        <w:t>Assess the maturity of current ICT service management practices.</w:t>
      </w:r>
    </w:p>
    <w:p w14:paraId="6A2DA617" w14:textId="77777777" w:rsidR="006C61AD" w:rsidRPr="005B0A2F" w:rsidRDefault="006C61AD" w:rsidP="005B0A2F">
      <w:pPr>
        <w:spacing w:line="360" w:lineRule="auto"/>
        <w:ind w:left="720" w:firstLine="720"/>
        <w:rPr>
          <w:rFonts w:cs="Arial"/>
          <w:bCs/>
          <w:color w:val="000000"/>
          <w:kern w:val="28"/>
        </w:rPr>
      </w:pPr>
      <w:r w:rsidRPr="005B0A2F">
        <w:rPr>
          <w:rFonts w:cs="Arial"/>
          <w:bCs/>
          <w:color w:val="000000"/>
          <w:kern w:val="28"/>
        </w:rPr>
        <w:t>b.</w:t>
      </w:r>
      <w:r w:rsidRPr="005B0A2F">
        <w:rPr>
          <w:rFonts w:cs="Arial"/>
          <w:bCs/>
          <w:color w:val="000000"/>
          <w:kern w:val="28"/>
        </w:rPr>
        <w:tab/>
        <w:t>Design a strategy based on ITIL v4 framework to standardise service delivery.</w:t>
      </w:r>
    </w:p>
    <w:p w14:paraId="7449B817" w14:textId="77777777" w:rsidR="006C61AD" w:rsidRPr="005B0A2F" w:rsidRDefault="006C61AD" w:rsidP="005B0A2F">
      <w:pPr>
        <w:spacing w:line="360" w:lineRule="auto"/>
        <w:ind w:left="2160" w:hanging="720"/>
        <w:rPr>
          <w:rFonts w:cs="Arial"/>
          <w:bCs/>
          <w:color w:val="000000"/>
          <w:kern w:val="28"/>
        </w:rPr>
      </w:pPr>
      <w:r w:rsidRPr="005B0A2F">
        <w:rPr>
          <w:rFonts w:cs="Arial"/>
          <w:bCs/>
          <w:color w:val="000000"/>
          <w:kern w:val="28"/>
        </w:rPr>
        <w:t>c.</w:t>
      </w:r>
      <w:r w:rsidRPr="005B0A2F">
        <w:rPr>
          <w:rFonts w:cs="Arial"/>
          <w:bCs/>
          <w:color w:val="000000"/>
          <w:kern w:val="28"/>
        </w:rPr>
        <w:tab/>
        <w:t>Develop a service catalogue defining available ICT services and service-level commitments.</w:t>
      </w:r>
    </w:p>
    <w:p w14:paraId="4B282E3C" w14:textId="77777777" w:rsidR="006C61AD" w:rsidRPr="006C61AD" w:rsidRDefault="006C61AD" w:rsidP="0074552A">
      <w:pPr>
        <w:spacing w:line="360" w:lineRule="auto"/>
        <w:ind w:left="2160" w:hanging="720"/>
        <w:rPr>
          <w:rFonts w:cs="Arial"/>
          <w:bCs/>
          <w:color w:val="000000"/>
          <w:kern w:val="28"/>
        </w:rPr>
      </w:pPr>
      <w:r w:rsidRPr="006C61AD">
        <w:rPr>
          <w:rFonts w:cs="Arial"/>
          <w:bCs/>
          <w:color w:val="000000"/>
          <w:kern w:val="28"/>
        </w:rPr>
        <w:lastRenderedPageBreak/>
        <w:t>d.</w:t>
      </w:r>
      <w:r w:rsidRPr="006C61AD">
        <w:rPr>
          <w:rFonts w:cs="Arial"/>
          <w:bCs/>
          <w:color w:val="000000"/>
          <w:kern w:val="28"/>
        </w:rPr>
        <w:tab/>
        <w:t>Establish Service Level Agreements (SLAs) with key business units and Operational Level Agreements (OLAs) within ICT.</w:t>
      </w:r>
    </w:p>
    <w:p w14:paraId="5F829294" w14:textId="77777777" w:rsidR="006C61AD" w:rsidRPr="006C61AD" w:rsidRDefault="006C61AD" w:rsidP="0074552A">
      <w:pPr>
        <w:spacing w:line="360" w:lineRule="auto"/>
        <w:ind w:left="2160" w:hanging="720"/>
        <w:rPr>
          <w:rFonts w:cs="Arial"/>
          <w:bCs/>
          <w:color w:val="000000"/>
          <w:kern w:val="28"/>
        </w:rPr>
      </w:pPr>
      <w:r w:rsidRPr="006C61AD">
        <w:rPr>
          <w:rFonts w:cs="Arial"/>
          <w:bCs/>
          <w:color w:val="000000"/>
          <w:kern w:val="28"/>
        </w:rPr>
        <w:t>e.</w:t>
      </w:r>
      <w:r w:rsidRPr="006C61AD">
        <w:rPr>
          <w:rFonts w:cs="Arial"/>
          <w:bCs/>
          <w:color w:val="000000"/>
          <w:kern w:val="28"/>
        </w:rPr>
        <w:tab/>
        <w:t>Establish processes for incident management, problem management, change management, and service request handling.</w:t>
      </w:r>
    </w:p>
    <w:p w14:paraId="2F3E2F5A" w14:textId="77777777" w:rsidR="006C61AD" w:rsidRPr="006C61AD" w:rsidRDefault="006C61AD" w:rsidP="0074552A">
      <w:pPr>
        <w:spacing w:line="360" w:lineRule="auto"/>
        <w:ind w:left="720" w:firstLine="720"/>
        <w:rPr>
          <w:rFonts w:cs="Arial"/>
          <w:bCs/>
          <w:color w:val="000000"/>
          <w:kern w:val="28"/>
        </w:rPr>
      </w:pPr>
      <w:r w:rsidRPr="006C61AD">
        <w:rPr>
          <w:rFonts w:cs="Arial"/>
          <w:bCs/>
          <w:color w:val="000000"/>
          <w:kern w:val="28"/>
        </w:rPr>
        <w:t>f.</w:t>
      </w:r>
      <w:r w:rsidRPr="006C61AD">
        <w:rPr>
          <w:rFonts w:cs="Arial"/>
          <w:bCs/>
          <w:color w:val="000000"/>
          <w:kern w:val="28"/>
        </w:rPr>
        <w:tab/>
        <w:t>Define continuous improvement mechanisms for ICT service delivery.</w:t>
      </w:r>
    </w:p>
    <w:p w14:paraId="7FAB65A2" w14:textId="77777777" w:rsidR="006C61AD" w:rsidRPr="006C61AD" w:rsidRDefault="006C61AD" w:rsidP="0074552A">
      <w:pPr>
        <w:spacing w:line="360" w:lineRule="auto"/>
        <w:ind w:left="2160" w:hanging="720"/>
        <w:rPr>
          <w:rFonts w:cs="Arial"/>
          <w:bCs/>
          <w:color w:val="000000"/>
          <w:kern w:val="28"/>
        </w:rPr>
      </w:pPr>
      <w:r w:rsidRPr="006C61AD">
        <w:rPr>
          <w:rFonts w:cs="Arial"/>
          <w:bCs/>
          <w:color w:val="000000"/>
          <w:kern w:val="28"/>
        </w:rPr>
        <w:t>g.</w:t>
      </w:r>
      <w:r w:rsidRPr="006C61AD">
        <w:rPr>
          <w:rFonts w:cs="Arial"/>
          <w:bCs/>
          <w:color w:val="000000"/>
          <w:kern w:val="28"/>
        </w:rPr>
        <w:tab/>
        <w:t>Propose an appropriate ITSM tool requirement specification to support these processes.</w:t>
      </w:r>
    </w:p>
    <w:p w14:paraId="6D67052A" w14:textId="77777777" w:rsidR="006C61AD" w:rsidRPr="006C61AD" w:rsidRDefault="006C61AD" w:rsidP="0074552A">
      <w:pPr>
        <w:spacing w:line="360" w:lineRule="auto"/>
        <w:ind w:left="720" w:firstLine="720"/>
        <w:rPr>
          <w:rFonts w:cs="Arial"/>
          <w:bCs/>
          <w:color w:val="000000"/>
          <w:kern w:val="28"/>
        </w:rPr>
      </w:pPr>
      <w:r w:rsidRPr="006C61AD">
        <w:rPr>
          <w:rFonts w:cs="Arial"/>
          <w:bCs/>
          <w:color w:val="000000"/>
          <w:kern w:val="28"/>
        </w:rPr>
        <w:t>h.</w:t>
      </w:r>
      <w:r w:rsidRPr="006C61AD">
        <w:rPr>
          <w:rFonts w:cs="Arial"/>
          <w:bCs/>
          <w:color w:val="000000"/>
          <w:kern w:val="28"/>
        </w:rPr>
        <w:tab/>
        <w:t>Define a structure and format for service reporting to management.</w:t>
      </w:r>
    </w:p>
    <w:p w14:paraId="43E869FB" w14:textId="77777777" w:rsidR="00672936" w:rsidRPr="00672936" w:rsidRDefault="00672936" w:rsidP="00C45BA4">
      <w:pPr>
        <w:pStyle w:val="ListParagraph"/>
        <w:spacing w:line="360" w:lineRule="auto"/>
        <w:ind w:left="1428"/>
        <w:rPr>
          <w:rFonts w:ascii="Arial" w:hAnsi="Arial" w:cs="Arial"/>
          <w:b/>
          <w:color w:val="000000"/>
          <w:kern w:val="28"/>
          <w:sz w:val="22"/>
          <w:szCs w:val="22"/>
        </w:rPr>
      </w:pPr>
    </w:p>
    <w:p w14:paraId="2EAEB26E" w14:textId="77777777" w:rsidR="00BE2886" w:rsidRPr="00BE2886" w:rsidRDefault="00BE2886" w:rsidP="00F70317">
      <w:pPr>
        <w:pStyle w:val="ListParagraph"/>
        <w:numPr>
          <w:ilvl w:val="2"/>
          <w:numId w:val="35"/>
        </w:numPr>
        <w:spacing w:line="360" w:lineRule="auto"/>
        <w:rPr>
          <w:rFonts w:ascii="Arial" w:hAnsi="Arial" w:cs="Arial"/>
          <w:b/>
          <w:color w:val="000000"/>
          <w:kern w:val="28"/>
          <w:sz w:val="22"/>
          <w:szCs w:val="22"/>
        </w:rPr>
      </w:pPr>
      <w:r w:rsidRPr="00BE2886">
        <w:rPr>
          <w:rFonts w:ascii="Arial" w:hAnsi="Arial" w:cs="Arial"/>
          <w:b/>
          <w:color w:val="000000"/>
          <w:kern w:val="28"/>
          <w:sz w:val="22"/>
          <w:szCs w:val="22"/>
        </w:rPr>
        <w:t>STANDARD ICT CONTRACT TEMPLATE</w:t>
      </w:r>
    </w:p>
    <w:p w14:paraId="3D8579C4" w14:textId="77777777" w:rsidR="00443338" w:rsidRPr="00F70317" w:rsidRDefault="00443338" w:rsidP="00F70317">
      <w:pPr>
        <w:spacing w:line="360" w:lineRule="auto"/>
        <w:ind w:left="720"/>
        <w:rPr>
          <w:rFonts w:cs="Arial"/>
          <w:bCs/>
          <w:color w:val="000000"/>
          <w:kern w:val="28"/>
        </w:rPr>
      </w:pPr>
      <w:r w:rsidRPr="00F70317">
        <w:rPr>
          <w:rFonts w:cs="Arial"/>
          <w:bCs/>
          <w:color w:val="000000"/>
          <w:kern w:val="28"/>
        </w:rPr>
        <w:t xml:space="preserve">Develop a standardised contract template to mitigate risks associated with the procurement of ICT goods and services. </w:t>
      </w:r>
    </w:p>
    <w:p w14:paraId="5AFF648F" w14:textId="77777777" w:rsidR="00443338" w:rsidRPr="00F70317" w:rsidRDefault="00443338" w:rsidP="00F70317">
      <w:pPr>
        <w:spacing w:line="360" w:lineRule="auto"/>
        <w:ind w:firstLine="720"/>
        <w:rPr>
          <w:rFonts w:cs="Arial"/>
          <w:bCs/>
          <w:color w:val="000000"/>
          <w:kern w:val="28"/>
        </w:rPr>
      </w:pPr>
      <w:r w:rsidRPr="00F70317">
        <w:rPr>
          <w:rFonts w:cs="Arial"/>
          <w:bCs/>
          <w:color w:val="000000"/>
          <w:kern w:val="28"/>
        </w:rPr>
        <w:t>The template must:</w:t>
      </w:r>
    </w:p>
    <w:p w14:paraId="12C19BDE" w14:textId="77777777" w:rsidR="00443338" w:rsidRPr="00F70317" w:rsidRDefault="00443338" w:rsidP="00F70317">
      <w:pPr>
        <w:spacing w:line="360" w:lineRule="auto"/>
        <w:ind w:left="2160" w:hanging="720"/>
        <w:rPr>
          <w:rFonts w:cs="Arial"/>
          <w:bCs/>
          <w:color w:val="000000"/>
          <w:kern w:val="28"/>
        </w:rPr>
      </w:pPr>
      <w:r w:rsidRPr="00F70317">
        <w:rPr>
          <w:rFonts w:cs="Arial"/>
          <w:bCs/>
          <w:color w:val="000000"/>
          <w:kern w:val="28"/>
        </w:rPr>
        <w:t>a.</w:t>
      </w:r>
      <w:r w:rsidRPr="00F70317">
        <w:rPr>
          <w:rFonts w:cs="Arial"/>
          <w:bCs/>
          <w:color w:val="000000"/>
          <w:kern w:val="28"/>
        </w:rPr>
        <w:tab/>
        <w:t>Draft a standardised ICT contract template that is easily adaptable for different types of ICT procurements (software, hardware, cloud services, consulting engagements, professional services).</w:t>
      </w:r>
    </w:p>
    <w:p w14:paraId="288545ED" w14:textId="77777777" w:rsidR="00443338" w:rsidRPr="00443338" w:rsidRDefault="00443338" w:rsidP="00384BA8">
      <w:pPr>
        <w:spacing w:line="360" w:lineRule="auto"/>
        <w:ind w:left="2160" w:hanging="720"/>
        <w:rPr>
          <w:rFonts w:cs="Arial"/>
          <w:bCs/>
          <w:color w:val="000000"/>
          <w:kern w:val="28"/>
        </w:rPr>
      </w:pPr>
      <w:r w:rsidRPr="00443338">
        <w:rPr>
          <w:rFonts w:cs="Arial"/>
          <w:bCs/>
          <w:color w:val="000000"/>
          <w:kern w:val="28"/>
        </w:rPr>
        <w:t>b.</w:t>
      </w:r>
      <w:r w:rsidRPr="00443338">
        <w:rPr>
          <w:rFonts w:cs="Arial"/>
          <w:bCs/>
          <w:color w:val="000000"/>
          <w:kern w:val="28"/>
        </w:rPr>
        <w:tab/>
        <w:t>Include provisions for licensing, warranties, SLAs, intellectual property rights, termination, and penalties.</w:t>
      </w:r>
    </w:p>
    <w:p w14:paraId="1BD86A5E" w14:textId="77777777" w:rsidR="00443338" w:rsidRPr="00443338" w:rsidRDefault="00443338" w:rsidP="00384BA8">
      <w:pPr>
        <w:spacing w:line="360" w:lineRule="auto"/>
        <w:ind w:left="2160" w:hanging="720"/>
        <w:rPr>
          <w:rFonts w:cs="Arial"/>
          <w:bCs/>
          <w:color w:val="000000"/>
          <w:kern w:val="28"/>
        </w:rPr>
      </w:pPr>
      <w:r w:rsidRPr="00443338">
        <w:rPr>
          <w:rFonts w:cs="Arial"/>
          <w:bCs/>
          <w:color w:val="000000"/>
          <w:kern w:val="28"/>
        </w:rPr>
        <w:t>c.</w:t>
      </w:r>
      <w:r w:rsidRPr="00443338">
        <w:rPr>
          <w:rFonts w:cs="Arial"/>
          <w:bCs/>
          <w:color w:val="000000"/>
          <w:kern w:val="28"/>
        </w:rPr>
        <w:tab/>
        <w:t>Include clear clauses on:</w:t>
      </w:r>
    </w:p>
    <w:p w14:paraId="587566BF" w14:textId="77777777" w:rsidR="00443338" w:rsidRPr="00443338" w:rsidRDefault="00443338" w:rsidP="00384BA8">
      <w:pPr>
        <w:spacing w:line="360" w:lineRule="auto"/>
        <w:ind w:left="2160" w:firstLine="720"/>
        <w:rPr>
          <w:rFonts w:cs="Arial"/>
          <w:bCs/>
          <w:color w:val="000000"/>
          <w:kern w:val="28"/>
        </w:rPr>
      </w:pPr>
      <w:r w:rsidRPr="00443338">
        <w:rPr>
          <w:rFonts w:cs="Arial"/>
          <w:bCs/>
          <w:color w:val="000000"/>
          <w:kern w:val="28"/>
        </w:rPr>
        <w:t>•</w:t>
      </w:r>
      <w:r w:rsidRPr="00443338">
        <w:rPr>
          <w:rFonts w:cs="Arial"/>
          <w:bCs/>
          <w:color w:val="000000"/>
          <w:kern w:val="28"/>
        </w:rPr>
        <w:tab/>
        <w:t>Scope of Work and Deliverables</w:t>
      </w:r>
    </w:p>
    <w:p w14:paraId="2AF39BFC" w14:textId="77777777" w:rsidR="00443338" w:rsidRPr="00443338" w:rsidRDefault="00443338" w:rsidP="00384BA8">
      <w:pPr>
        <w:spacing w:line="360" w:lineRule="auto"/>
        <w:ind w:left="3600" w:hanging="720"/>
        <w:rPr>
          <w:rFonts w:cs="Arial"/>
          <w:bCs/>
          <w:color w:val="000000"/>
          <w:kern w:val="28"/>
        </w:rPr>
      </w:pPr>
      <w:r w:rsidRPr="00443338">
        <w:rPr>
          <w:rFonts w:cs="Arial"/>
          <w:bCs/>
          <w:color w:val="000000"/>
          <w:kern w:val="28"/>
        </w:rPr>
        <w:t>•</w:t>
      </w:r>
      <w:r w:rsidRPr="00443338">
        <w:rPr>
          <w:rFonts w:cs="Arial"/>
          <w:bCs/>
          <w:color w:val="000000"/>
          <w:kern w:val="28"/>
        </w:rPr>
        <w:tab/>
        <w:t>Service Levels and Performance Metrics with defined penalties for non-performance</w:t>
      </w:r>
    </w:p>
    <w:p w14:paraId="5EB3C9EB" w14:textId="77777777" w:rsidR="00443338" w:rsidRPr="00443338" w:rsidRDefault="00443338" w:rsidP="00384BA8">
      <w:pPr>
        <w:spacing w:line="360" w:lineRule="auto"/>
        <w:ind w:left="2160" w:firstLine="720"/>
        <w:rPr>
          <w:rFonts w:cs="Arial"/>
          <w:bCs/>
          <w:color w:val="000000"/>
          <w:kern w:val="28"/>
        </w:rPr>
      </w:pPr>
      <w:r w:rsidRPr="00443338">
        <w:rPr>
          <w:rFonts w:cs="Arial"/>
          <w:bCs/>
          <w:color w:val="000000"/>
          <w:kern w:val="28"/>
        </w:rPr>
        <w:t>•</w:t>
      </w:r>
      <w:r w:rsidRPr="00443338">
        <w:rPr>
          <w:rFonts w:cs="Arial"/>
          <w:bCs/>
          <w:color w:val="000000"/>
          <w:kern w:val="28"/>
        </w:rPr>
        <w:tab/>
        <w:t>Data Privacy, Protection, and Ownership</w:t>
      </w:r>
    </w:p>
    <w:p w14:paraId="32561F21" w14:textId="77777777" w:rsidR="00443338" w:rsidRPr="00443338" w:rsidRDefault="00443338" w:rsidP="00384BA8">
      <w:pPr>
        <w:spacing w:line="360" w:lineRule="auto"/>
        <w:ind w:left="2160" w:firstLine="720"/>
        <w:rPr>
          <w:rFonts w:cs="Arial"/>
          <w:bCs/>
          <w:color w:val="000000"/>
          <w:kern w:val="28"/>
        </w:rPr>
      </w:pPr>
      <w:r w:rsidRPr="00443338">
        <w:rPr>
          <w:rFonts w:cs="Arial"/>
          <w:bCs/>
          <w:color w:val="000000"/>
          <w:kern w:val="28"/>
        </w:rPr>
        <w:t>•</w:t>
      </w:r>
      <w:r w:rsidRPr="00443338">
        <w:rPr>
          <w:rFonts w:cs="Arial"/>
          <w:bCs/>
          <w:color w:val="000000"/>
          <w:kern w:val="28"/>
        </w:rPr>
        <w:tab/>
        <w:t>Intellectual Property Rights</w:t>
      </w:r>
    </w:p>
    <w:p w14:paraId="2CF4F7E7" w14:textId="77777777" w:rsidR="00443338" w:rsidRPr="00443338" w:rsidRDefault="00443338" w:rsidP="00384BA8">
      <w:pPr>
        <w:spacing w:line="360" w:lineRule="auto"/>
        <w:ind w:left="2160" w:firstLine="720"/>
        <w:rPr>
          <w:rFonts w:cs="Arial"/>
          <w:bCs/>
          <w:color w:val="000000"/>
          <w:kern w:val="28"/>
        </w:rPr>
      </w:pPr>
      <w:r w:rsidRPr="00443338">
        <w:rPr>
          <w:rFonts w:cs="Arial"/>
          <w:bCs/>
          <w:color w:val="000000"/>
          <w:kern w:val="28"/>
        </w:rPr>
        <w:t>•</w:t>
      </w:r>
      <w:r w:rsidRPr="00443338">
        <w:rPr>
          <w:rFonts w:cs="Arial"/>
          <w:bCs/>
          <w:color w:val="000000"/>
          <w:kern w:val="28"/>
        </w:rPr>
        <w:tab/>
        <w:t>Licensing Terms and Audit Rights</w:t>
      </w:r>
    </w:p>
    <w:p w14:paraId="4CD71443" w14:textId="77777777" w:rsidR="00443338" w:rsidRPr="00443338" w:rsidRDefault="00443338" w:rsidP="00384BA8">
      <w:pPr>
        <w:spacing w:line="360" w:lineRule="auto"/>
        <w:ind w:left="2160" w:firstLine="720"/>
        <w:rPr>
          <w:rFonts w:cs="Arial"/>
          <w:bCs/>
          <w:color w:val="000000"/>
          <w:kern w:val="28"/>
        </w:rPr>
      </w:pPr>
      <w:r w:rsidRPr="00443338">
        <w:rPr>
          <w:rFonts w:cs="Arial"/>
          <w:bCs/>
          <w:color w:val="000000"/>
          <w:kern w:val="28"/>
        </w:rPr>
        <w:t>•</w:t>
      </w:r>
      <w:r w:rsidRPr="00443338">
        <w:rPr>
          <w:rFonts w:cs="Arial"/>
          <w:bCs/>
          <w:color w:val="000000"/>
          <w:kern w:val="28"/>
        </w:rPr>
        <w:tab/>
        <w:t>Warranties, Support, and Maintenance</w:t>
      </w:r>
    </w:p>
    <w:p w14:paraId="723122C8" w14:textId="77777777" w:rsidR="00443338" w:rsidRPr="00443338" w:rsidRDefault="00443338" w:rsidP="00384BA8">
      <w:pPr>
        <w:spacing w:line="360" w:lineRule="auto"/>
        <w:ind w:left="3600" w:hanging="720"/>
        <w:rPr>
          <w:rFonts w:cs="Arial"/>
          <w:bCs/>
          <w:color w:val="000000"/>
          <w:kern w:val="28"/>
        </w:rPr>
      </w:pPr>
      <w:r w:rsidRPr="00443338">
        <w:rPr>
          <w:rFonts w:cs="Arial"/>
          <w:bCs/>
          <w:color w:val="000000"/>
          <w:kern w:val="28"/>
        </w:rPr>
        <w:t>•</w:t>
      </w:r>
      <w:r w:rsidRPr="00443338">
        <w:rPr>
          <w:rFonts w:cs="Arial"/>
          <w:bCs/>
          <w:color w:val="000000"/>
          <w:kern w:val="28"/>
        </w:rPr>
        <w:tab/>
        <w:t>Termination Clauses and Exit Management processes (including knowledge transfer and data retrieval).</w:t>
      </w:r>
    </w:p>
    <w:p w14:paraId="621047B1" w14:textId="77777777" w:rsidR="00443338" w:rsidRPr="00443338" w:rsidRDefault="00443338" w:rsidP="00384BA8">
      <w:pPr>
        <w:spacing w:line="360" w:lineRule="auto"/>
        <w:ind w:left="2160" w:firstLine="720"/>
        <w:rPr>
          <w:rFonts w:cs="Arial"/>
          <w:bCs/>
          <w:color w:val="000000"/>
          <w:kern w:val="28"/>
        </w:rPr>
      </w:pPr>
      <w:r w:rsidRPr="00443338">
        <w:rPr>
          <w:rFonts w:cs="Arial"/>
          <w:bCs/>
          <w:color w:val="000000"/>
          <w:kern w:val="28"/>
        </w:rPr>
        <w:t>•</w:t>
      </w:r>
      <w:r w:rsidRPr="00443338">
        <w:rPr>
          <w:rFonts w:cs="Arial"/>
          <w:bCs/>
          <w:color w:val="000000"/>
          <w:kern w:val="28"/>
        </w:rPr>
        <w:tab/>
        <w:t>Dispute Resolution Mechanisms</w:t>
      </w:r>
    </w:p>
    <w:p w14:paraId="510025A4" w14:textId="0B80859D" w:rsidR="00443338" w:rsidRPr="00443338" w:rsidRDefault="00443338" w:rsidP="00384BA8">
      <w:pPr>
        <w:spacing w:line="360" w:lineRule="auto"/>
        <w:ind w:left="2160" w:firstLine="720"/>
        <w:rPr>
          <w:rFonts w:cs="Arial"/>
          <w:bCs/>
          <w:color w:val="000000"/>
          <w:kern w:val="28"/>
        </w:rPr>
      </w:pPr>
      <w:r w:rsidRPr="00443338">
        <w:rPr>
          <w:rFonts w:cs="Arial"/>
          <w:bCs/>
          <w:color w:val="000000"/>
          <w:kern w:val="28"/>
        </w:rPr>
        <w:lastRenderedPageBreak/>
        <w:t>•</w:t>
      </w:r>
      <w:r w:rsidRPr="00443338">
        <w:rPr>
          <w:rFonts w:cs="Arial"/>
          <w:bCs/>
          <w:color w:val="000000"/>
          <w:kern w:val="28"/>
        </w:rPr>
        <w:tab/>
        <w:t>Compliance with relevant legislation (e.g., B-BBEE, POPIA, PAIA).</w:t>
      </w:r>
    </w:p>
    <w:p w14:paraId="0DB0DF78" w14:textId="77777777" w:rsidR="00443338" w:rsidRPr="00443338" w:rsidRDefault="00443338" w:rsidP="00384BA8">
      <w:pPr>
        <w:spacing w:line="360" w:lineRule="auto"/>
        <w:ind w:left="2160" w:hanging="720"/>
        <w:rPr>
          <w:rFonts w:cs="Arial"/>
          <w:bCs/>
          <w:color w:val="000000"/>
          <w:kern w:val="28"/>
        </w:rPr>
      </w:pPr>
      <w:r w:rsidRPr="00443338">
        <w:rPr>
          <w:rFonts w:cs="Arial"/>
          <w:bCs/>
          <w:color w:val="000000"/>
          <w:kern w:val="28"/>
        </w:rPr>
        <w:t>d.</w:t>
      </w:r>
      <w:r w:rsidRPr="00443338">
        <w:rPr>
          <w:rFonts w:cs="Arial"/>
          <w:bCs/>
          <w:color w:val="000000"/>
          <w:kern w:val="28"/>
        </w:rPr>
        <w:tab/>
        <w:t>Include schedules for detailed technical specifications, SLAs, and pricing.</w:t>
      </w:r>
    </w:p>
    <w:p w14:paraId="5579BEBB" w14:textId="77777777" w:rsidR="00443338" w:rsidRPr="00443338" w:rsidRDefault="00443338" w:rsidP="00384BA8">
      <w:pPr>
        <w:spacing w:line="360" w:lineRule="auto"/>
        <w:ind w:left="2160" w:hanging="720"/>
        <w:rPr>
          <w:rFonts w:cs="Arial"/>
          <w:bCs/>
          <w:color w:val="000000"/>
          <w:kern w:val="28"/>
        </w:rPr>
      </w:pPr>
      <w:r w:rsidRPr="00443338">
        <w:rPr>
          <w:rFonts w:cs="Arial"/>
          <w:bCs/>
          <w:color w:val="000000"/>
          <w:kern w:val="28"/>
        </w:rPr>
        <w:t>e.</w:t>
      </w:r>
      <w:r w:rsidRPr="00443338">
        <w:rPr>
          <w:rFonts w:cs="Arial"/>
          <w:bCs/>
          <w:color w:val="000000"/>
          <w:kern w:val="28"/>
        </w:rPr>
        <w:tab/>
        <w:t>Ensure compliance with South African legal frameworks, PFMA, Treasury Regulations, and relevant procurement laws.</w:t>
      </w:r>
    </w:p>
    <w:p w14:paraId="439F7AB0" w14:textId="3A96F85B" w:rsidR="00E76461" w:rsidRDefault="00443338" w:rsidP="00384BA8">
      <w:pPr>
        <w:spacing w:line="360" w:lineRule="auto"/>
        <w:ind w:left="2160" w:hanging="720"/>
        <w:rPr>
          <w:rFonts w:cs="Arial"/>
          <w:bCs/>
          <w:color w:val="000000"/>
          <w:kern w:val="28"/>
        </w:rPr>
      </w:pPr>
      <w:r w:rsidRPr="00443338">
        <w:rPr>
          <w:rFonts w:cs="Arial"/>
          <w:bCs/>
          <w:color w:val="000000"/>
          <w:kern w:val="28"/>
        </w:rPr>
        <w:t>f.</w:t>
      </w:r>
      <w:r w:rsidRPr="00443338">
        <w:rPr>
          <w:rFonts w:cs="Arial"/>
          <w:bCs/>
          <w:color w:val="000000"/>
          <w:kern w:val="28"/>
        </w:rPr>
        <w:tab/>
        <w:t>Include guidance on contract governance and performance monitoring.</w:t>
      </w:r>
    </w:p>
    <w:p w14:paraId="3EB52C28" w14:textId="77777777" w:rsidR="00734B26" w:rsidRPr="00443338" w:rsidRDefault="00734B26" w:rsidP="00C45BA4">
      <w:pPr>
        <w:pStyle w:val="ListParagraph"/>
        <w:spacing w:line="360" w:lineRule="auto"/>
        <w:ind w:left="2160"/>
        <w:rPr>
          <w:rFonts w:ascii="Arial" w:hAnsi="Arial" w:cs="Arial"/>
          <w:bCs/>
          <w:color w:val="000000"/>
          <w:kern w:val="28"/>
          <w:sz w:val="22"/>
          <w:szCs w:val="22"/>
        </w:rPr>
      </w:pPr>
    </w:p>
    <w:p w14:paraId="46FEA853" w14:textId="77777777" w:rsidR="00512314" w:rsidRPr="00512314" w:rsidRDefault="00512314" w:rsidP="00121DAA">
      <w:pPr>
        <w:pStyle w:val="ListParagraph"/>
        <w:numPr>
          <w:ilvl w:val="2"/>
          <w:numId w:val="35"/>
        </w:numPr>
        <w:spacing w:line="360" w:lineRule="auto"/>
        <w:rPr>
          <w:rFonts w:ascii="Arial" w:hAnsi="Arial" w:cs="Arial"/>
          <w:b/>
          <w:color w:val="000000"/>
          <w:kern w:val="28"/>
          <w:sz w:val="22"/>
          <w:szCs w:val="22"/>
        </w:rPr>
      </w:pPr>
      <w:r w:rsidRPr="00512314">
        <w:rPr>
          <w:rFonts w:ascii="Arial" w:hAnsi="Arial" w:cs="Arial"/>
          <w:b/>
          <w:color w:val="000000"/>
          <w:kern w:val="28"/>
          <w:sz w:val="22"/>
          <w:szCs w:val="22"/>
        </w:rPr>
        <w:t>EXPECTED OUTCOMES / DELIVERABLES</w:t>
      </w:r>
    </w:p>
    <w:p w14:paraId="1F3B7354" w14:textId="77777777" w:rsidR="00BC263E" w:rsidRPr="00121DAA" w:rsidRDefault="00BC263E" w:rsidP="00121DAA">
      <w:pPr>
        <w:spacing w:line="360" w:lineRule="auto"/>
        <w:ind w:firstLine="720"/>
        <w:rPr>
          <w:rFonts w:cs="Arial"/>
          <w:bCs/>
          <w:color w:val="000000"/>
          <w:kern w:val="28"/>
        </w:rPr>
      </w:pPr>
      <w:r w:rsidRPr="00121DAA">
        <w:rPr>
          <w:rFonts w:cs="Arial"/>
          <w:bCs/>
          <w:color w:val="000000"/>
          <w:kern w:val="28"/>
        </w:rPr>
        <w:t>The prospective service provider will be expected to deliver the following:</w:t>
      </w:r>
    </w:p>
    <w:p w14:paraId="46C429F1" w14:textId="77777777" w:rsidR="00BC263E" w:rsidRPr="00121DAA" w:rsidRDefault="00BC263E" w:rsidP="00121DAA">
      <w:pPr>
        <w:spacing w:line="360" w:lineRule="auto"/>
        <w:ind w:left="720" w:firstLine="720"/>
        <w:rPr>
          <w:rFonts w:cs="Arial"/>
          <w:bCs/>
          <w:color w:val="000000"/>
          <w:kern w:val="28"/>
        </w:rPr>
      </w:pPr>
      <w:r w:rsidRPr="00121DAA">
        <w:rPr>
          <w:rFonts w:cs="Arial"/>
          <w:bCs/>
          <w:color w:val="000000"/>
          <w:kern w:val="28"/>
        </w:rPr>
        <w:t>a.</w:t>
      </w:r>
      <w:r w:rsidRPr="00121DAA">
        <w:rPr>
          <w:rFonts w:cs="Arial"/>
          <w:bCs/>
          <w:color w:val="000000"/>
          <w:kern w:val="28"/>
        </w:rPr>
        <w:tab/>
        <w:t>Inception Report - Detailing methodology, approach, and project plan</w:t>
      </w:r>
    </w:p>
    <w:p w14:paraId="6E89E6E1" w14:textId="77777777" w:rsidR="00BC263E" w:rsidRPr="00BC263E" w:rsidRDefault="00BC263E" w:rsidP="00121DAA">
      <w:pPr>
        <w:spacing w:line="360" w:lineRule="auto"/>
        <w:ind w:left="720" w:firstLine="720"/>
        <w:rPr>
          <w:rFonts w:cs="Arial"/>
          <w:bCs/>
          <w:color w:val="000000"/>
          <w:kern w:val="28"/>
        </w:rPr>
      </w:pPr>
      <w:r w:rsidRPr="00BC263E">
        <w:rPr>
          <w:rFonts w:cs="Arial"/>
          <w:bCs/>
          <w:color w:val="000000"/>
          <w:kern w:val="28"/>
        </w:rPr>
        <w:t>b.</w:t>
      </w:r>
      <w:r w:rsidRPr="00BC263E">
        <w:rPr>
          <w:rFonts w:cs="Arial"/>
          <w:bCs/>
          <w:color w:val="000000"/>
          <w:kern w:val="28"/>
        </w:rPr>
        <w:tab/>
        <w:t>Draft ICT Strategy - For stakeholder review</w:t>
      </w:r>
    </w:p>
    <w:p w14:paraId="3B6B27E5" w14:textId="77777777" w:rsidR="00BC263E" w:rsidRPr="00BC263E" w:rsidRDefault="00BC263E" w:rsidP="00121DAA">
      <w:pPr>
        <w:spacing w:line="360" w:lineRule="auto"/>
        <w:ind w:left="720" w:firstLine="720"/>
        <w:rPr>
          <w:rFonts w:cs="Arial"/>
          <w:bCs/>
          <w:color w:val="000000"/>
          <w:kern w:val="28"/>
        </w:rPr>
      </w:pPr>
      <w:r w:rsidRPr="00BC263E">
        <w:rPr>
          <w:rFonts w:cs="Arial"/>
          <w:bCs/>
          <w:color w:val="000000"/>
          <w:kern w:val="28"/>
        </w:rPr>
        <w:t>c.</w:t>
      </w:r>
      <w:r w:rsidRPr="00BC263E">
        <w:rPr>
          <w:rFonts w:cs="Arial"/>
          <w:bCs/>
          <w:color w:val="000000"/>
          <w:kern w:val="28"/>
        </w:rPr>
        <w:tab/>
        <w:t>Final ICT Strategy - With approval from Executive Management</w:t>
      </w:r>
    </w:p>
    <w:p w14:paraId="18E6543C" w14:textId="77777777" w:rsidR="00BC263E" w:rsidRPr="00BC263E" w:rsidRDefault="00BC263E" w:rsidP="00121DAA">
      <w:pPr>
        <w:spacing w:line="360" w:lineRule="auto"/>
        <w:ind w:left="720" w:firstLine="720"/>
        <w:rPr>
          <w:rFonts w:cs="Arial"/>
          <w:bCs/>
          <w:color w:val="000000"/>
          <w:kern w:val="28"/>
        </w:rPr>
      </w:pPr>
      <w:r w:rsidRPr="00BC263E">
        <w:rPr>
          <w:rFonts w:cs="Arial"/>
          <w:bCs/>
          <w:color w:val="000000"/>
          <w:kern w:val="28"/>
        </w:rPr>
        <w:t>d.</w:t>
      </w:r>
      <w:r w:rsidRPr="00BC263E">
        <w:rPr>
          <w:rFonts w:cs="Arial"/>
          <w:bCs/>
          <w:color w:val="000000"/>
          <w:kern w:val="28"/>
        </w:rPr>
        <w:tab/>
        <w:t>ICT Governance Framework - Including relevant policies</w:t>
      </w:r>
    </w:p>
    <w:p w14:paraId="573A45AE" w14:textId="77777777" w:rsidR="00BC263E" w:rsidRPr="00BC263E" w:rsidRDefault="00BC263E" w:rsidP="00121DAA">
      <w:pPr>
        <w:spacing w:line="360" w:lineRule="auto"/>
        <w:ind w:left="2160" w:hanging="720"/>
        <w:rPr>
          <w:rFonts w:cs="Arial"/>
          <w:bCs/>
          <w:color w:val="000000"/>
          <w:kern w:val="28"/>
        </w:rPr>
      </w:pPr>
      <w:r w:rsidRPr="00BC263E">
        <w:rPr>
          <w:rFonts w:cs="Arial"/>
          <w:bCs/>
          <w:color w:val="000000"/>
          <w:kern w:val="28"/>
        </w:rPr>
        <w:t>e.</w:t>
      </w:r>
      <w:r w:rsidRPr="00BC263E">
        <w:rPr>
          <w:rFonts w:cs="Arial"/>
          <w:bCs/>
          <w:color w:val="000000"/>
          <w:kern w:val="28"/>
        </w:rPr>
        <w:tab/>
        <w:t>ICT Skills Audit and Gap Analysis Report - A current ICT competency assessment report, critical skill gaps and training needs</w:t>
      </w:r>
    </w:p>
    <w:p w14:paraId="719013C7" w14:textId="77777777" w:rsidR="00BC263E" w:rsidRPr="00BC263E" w:rsidRDefault="00BC263E" w:rsidP="00121DAA">
      <w:pPr>
        <w:spacing w:line="360" w:lineRule="auto"/>
        <w:ind w:left="2160" w:hanging="720"/>
        <w:rPr>
          <w:rFonts w:cs="Arial"/>
          <w:bCs/>
          <w:color w:val="000000"/>
          <w:kern w:val="28"/>
        </w:rPr>
      </w:pPr>
      <w:r w:rsidRPr="00BC263E">
        <w:rPr>
          <w:rFonts w:cs="Arial"/>
          <w:bCs/>
          <w:color w:val="000000"/>
          <w:kern w:val="28"/>
        </w:rPr>
        <w:t>f.</w:t>
      </w:r>
      <w:r w:rsidRPr="00BC263E">
        <w:rPr>
          <w:rFonts w:cs="Arial"/>
          <w:bCs/>
          <w:color w:val="000000"/>
          <w:kern w:val="28"/>
        </w:rPr>
        <w:tab/>
        <w:t>ICT Target Operating Model (Organisational Structure) - A proposed new organisational design for the ICT unit, based on best practices, with defined roles, career paths, and reporting lines</w:t>
      </w:r>
    </w:p>
    <w:p w14:paraId="3F53A4E4" w14:textId="77777777" w:rsidR="00BC263E" w:rsidRPr="00BC263E" w:rsidRDefault="00BC263E" w:rsidP="00121DAA">
      <w:pPr>
        <w:spacing w:line="360" w:lineRule="auto"/>
        <w:ind w:left="2160" w:hanging="720"/>
        <w:rPr>
          <w:rFonts w:cs="Arial"/>
          <w:bCs/>
          <w:color w:val="000000"/>
          <w:kern w:val="28"/>
        </w:rPr>
      </w:pPr>
      <w:r w:rsidRPr="00BC263E">
        <w:rPr>
          <w:rFonts w:cs="Arial"/>
          <w:bCs/>
          <w:color w:val="000000"/>
          <w:kern w:val="28"/>
        </w:rPr>
        <w:t>g.</w:t>
      </w:r>
      <w:r w:rsidRPr="00BC263E">
        <w:rPr>
          <w:rFonts w:cs="Arial"/>
          <w:bCs/>
          <w:color w:val="000000"/>
          <w:kern w:val="28"/>
        </w:rPr>
        <w:tab/>
        <w:t>ICT Training and Development Roadmap - A detailed, phased plan outlining specific training programs, certifications, and initiatives to address the identified skills gaps</w:t>
      </w:r>
    </w:p>
    <w:p w14:paraId="06E99261" w14:textId="77777777" w:rsidR="00BC263E" w:rsidRPr="00BC263E" w:rsidRDefault="00BC263E" w:rsidP="00121DAA">
      <w:pPr>
        <w:spacing w:line="360" w:lineRule="auto"/>
        <w:ind w:left="720" w:firstLine="720"/>
        <w:rPr>
          <w:rFonts w:cs="Arial"/>
          <w:bCs/>
          <w:color w:val="000000"/>
          <w:kern w:val="28"/>
        </w:rPr>
      </w:pPr>
      <w:r w:rsidRPr="00BC263E">
        <w:rPr>
          <w:rFonts w:cs="Arial"/>
          <w:bCs/>
          <w:color w:val="000000"/>
          <w:kern w:val="28"/>
        </w:rPr>
        <w:t>h.</w:t>
      </w:r>
      <w:r w:rsidRPr="00BC263E">
        <w:rPr>
          <w:rFonts w:cs="Arial"/>
          <w:bCs/>
          <w:color w:val="000000"/>
          <w:kern w:val="28"/>
        </w:rPr>
        <w:tab/>
        <w:t>Enterprise Architecture Blueprint - With diagrams, models, and narratives</w:t>
      </w:r>
    </w:p>
    <w:p w14:paraId="49A134A8" w14:textId="77777777" w:rsidR="00BC263E" w:rsidRPr="00BC263E" w:rsidRDefault="00BC263E" w:rsidP="00121DAA">
      <w:pPr>
        <w:spacing w:line="360" w:lineRule="auto"/>
        <w:ind w:left="720" w:firstLine="720"/>
        <w:rPr>
          <w:rFonts w:cs="Arial"/>
          <w:bCs/>
          <w:color w:val="000000"/>
          <w:kern w:val="28"/>
        </w:rPr>
      </w:pPr>
      <w:r w:rsidRPr="00BC263E">
        <w:rPr>
          <w:rFonts w:cs="Arial"/>
          <w:bCs/>
          <w:color w:val="000000"/>
          <w:kern w:val="28"/>
        </w:rPr>
        <w:t>i.</w:t>
      </w:r>
      <w:r w:rsidRPr="00BC263E">
        <w:rPr>
          <w:rFonts w:cs="Arial"/>
          <w:bCs/>
          <w:color w:val="000000"/>
          <w:kern w:val="28"/>
        </w:rPr>
        <w:tab/>
        <w:t>ICT Operational Plan - 12–24-month operationalization</w:t>
      </w:r>
    </w:p>
    <w:p w14:paraId="486DEB52" w14:textId="77777777" w:rsidR="00BC263E" w:rsidRPr="00BC263E" w:rsidRDefault="00BC263E" w:rsidP="00121DAA">
      <w:pPr>
        <w:spacing w:line="360" w:lineRule="auto"/>
        <w:ind w:left="720" w:firstLine="720"/>
        <w:rPr>
          <w:rFonts w:cs="Arial"/>
          <w:bCs/>
          <w:color w:val="000000"/>
          <w:kern w:val="28"/>
        </w:rPr>
      </w:pPr>
      <w:r w:rsidRPr="00BC263E">
        <w:rPr>
          <w:rFonts w:cs="Arial"/>
          <w:bCs/>
          <w:color w:val="000000"/>
          <w:kern w:val="28"/>
        </w:rPr>
        <w:t>j.</w:t>
      </w:r>
      <w:r w:rsidRPr="00BC263E">
        <w:rPr>
          <w:rFonts w:cs="Arial"/>
          <w:bCs/>
          <w:color w:val="000000"/>
          <w:kern w:val="28"/>
        </w:rPr>
        <w:tab/>
        <w:t>Information Security Strategy - Security roadmap, risk register</w:t>
      </w:r>
    </w:p>
    <w:p w14:paraId="3BE97DE8" w14:textId="77777777" w:rsidR="00BC263E" w:rsidRPr="00BC263E" w:rsidRDefault="00BC263E" w:rsidP="00121DAA">
      <w:pPr>
        <w:spacing w:line="360" w:lineRule="auto"/>
        <w:ind w:left="720" w:firstLine="720"/>
        <w:rPr>
          <w:rFonts w:cs="Arial"/>
          <w:bCs/>
          <w:color w:val="000000"/>
          <w:kern w:val="28"/>
        </w:rPr>
      </w:pPr>
      <w:r w:rsidRPr="00BC263E">
        <w:rPr>
          <w:rFonts w:cs="Arial"/>
          <w:bCs/>
          <w:color w:val="000000"/>
          <w:kern w:val="28"/>
        </w:rPr>
        <w:t>k.</w:t>
      </w:r>
      <w:r w:rsidRPr="00BC263E">
        <w:rPr>
          <w:rFonts w:cs="Arial"/>
          <w:bCs/>
          <w:color w:val="000000"/>
          <w:kern w:val="28"/>
        </w:rPr>
        <w:tab/>
        <w:t>ICT Service Management Strategy - Service design and support strategy</w:t>
      </w:r>
    </w:p>
    <w:p w14:paraId="07901450" w14:textId="77777777" w:rsidR="00BC263E" w:rsidRPr="00BC263E" w:rsidRDefault="00BC263E" w:rsidP="00121DAA">
      <w:pPr>
        <w:spacing w:line="360" w:lineRule="auto"/>
        <w:ind w:left="720" w:firstLine="720"/>
        <w:rPr>
          <w:rFonts w:cs="Arial"/>
          <w:bCs/>
          <w:color w:val="000000"/>
          <w:kern w:val="28"/>
        </w:rPr>
      </w:pPr>
      <w:r w:rsidRPr="00BC263E">
        <w:rPr>
          <w:rFonts w:cs="Arial"/>
          <w:bCs/>
          <w:color w:val="000000"/>
          <w:kern w:val="28"/>
        </w:rPr>
        <w:t>l.</w:t>
      </w:r>
      <w:r w:rsidRPr="00BC263E">
        <w:rPr>
          <w:rFonts w:cs="Arial"/>
          <w:bCs/>
          <w:color w:val="000000"/>
          <w:kern w:val="28"/>
        </w:rPr>
        <w:tab/>
        <w:t>Standard ICT Contract Template - Customized for ICT product/service acquisitions</w:t>
      </w:r>
    </w:p>
    <w:p w14:paraId="222FD07E" w14:textId="3D67EB2C" w:rsidR="00E76461" w:rsidRPr="00BC263E" w:rsidRDefault="00BC263E" w:rsidP="00121DAA">
      <w:pPr>
        <w:spacing w:line="360" w:lineRule="auto"/>
        <w:ind w:left="720" w:firstLine="720"/>
        <w:rPr>
          <w:rFonts w:cs="Arial"/>
          <w:bCs/>
          <w:color w:val="000000"/>
          <w:kern w:val="28"/>
        </w:rPr>
      </w:pPr>
      <w:r w:rsidRPr="00BC263E">
        <w:rPr>
          <w:rFonts w:cs="Arial"/>
          <w:bCs/>
          <w:color w:val="000000"/>
          <w:kern w:val="28"/>
        </w:rPr>
        <w:t>m.</w:t>
      </w:r>
      <w:r w:rsidRPr="00BC263E">
        <w:rPr>
          <w:rFonts w:cs="Arial"/>
          <w:bCs/>
          <w:color w:val="000000"/>
          <w:kern w:val="28"/>
        </w:rPr>
        <w:tab/>
        <w:t>Final Close-out Report - Lessons learned, handover, and sustainability</w:t>
      </w:r>
    </w:p>
    <w:p w14:paraId="296B6A23" w14:textId="618B4C83" w:rsidR="000B048F" w:rsidRDefault="000B048F" w:rsidP="00121DAA">
      <w:pPr>
        <w:spacing w:line="360" w:lineRule="auto"/>
        <w:ind w:left="720" w:firstLine="720"/>
        <w:rPr>
          <w:rFonts w:cs="Arial"/>
          <w:bCs/>
          <w:color w:val="000000"/>
          <w:kern w:val="28"/>
        </w:rPr>
      </w:pPr>
    </w:p>
    <w:p w14:paraId="0C664705" w14:textId="77777777" w:rsidR="00121DAA" w:rsidRPr="00121DAA" w:rsidRDefault="00121DAA" w:rsidP="00121DAA">
      <w:pPr>
        <w:spacing w:line="360" w:lineRule="auto"/>
        <w:ind w:left="720" w:firstLine="720"/>
        <w:rPr>
          <w:rFonts w:cs="Arial"/>
          <w:bCs/>
          <w:color w:val="000000"/>
          <w:kern w:val="28"/>
        </w:rPr>
      </w:pPr>
    </w:p>
    <w:p w14:paraId="48FC5BBC" w14:textId="77777777" w:rsidR="00CD5DEC" w:rsidRPr="00121DAA" w:rsidRDefault="00CD5DEC" w:rsidP="00121DAA">
      <w:pPr>
        <w:spacing w:line="360" w:lineRule="auto"/>
        <w:ind w:left="720" w:firstLine="720"/>
        <w:rPr>
          <w:rFonts w:cs="Arial"/>
          <w:bCs/>
          <w:color w:val="000000"/>
          <w:kern w:val="28"/>
        </w:rPr>
      </w:pPr>
    </w:p>
    <w:p w14:paraId="102F2787" w14:textId="28BF56F6" w:rsidR="00CD5DEC" w:rsidRPr="00CD5DEC" w:rsidRDefault="00CD5DEC" w:rsidP="00C45BA4">
      <w:pPr>
        <w:spacing w:line="360" w:lineRule="auto"/>
        <w:ind w:left="2160" w:firstLine="720"/>
        <w:rPr>
          <w:rFonts w:cs="Arial"/>
          <w:b/>
          <w:color w:val="000000"/>
          <w:kern w:val="28"/>
          <w:sz w:val="24"/>
          <w:szCs w:val="24"/>
        </w:rPr>
      </w:pPr>
      <w:r w:rsidRPr="00CD5DEC">
        <w:rPr>
          <w:rFonts w:cs="Arial"/>
          <w:b/>
          <w:color w:val="000000"/>
          <w:kern w:val="28"/>
          <w:sz w:val="24"/>
          <w:szCs w:val="24"/>
        </w:rPr>
        <w:lastRenderedPageBreak/>
        <w:t xml:space="preserve">RFQ </w:t>
      </w:r>
      <w:r>
        <w:rPr>
          <w:rFonts w:cs="Arial"/>
          <w:b/>
          <w:color w:val="000000"/>
          <w:kern w:val="28"/>
          <w:sz w:val="24"/>
          <w:szCs w:val="24"/>
        </w:rPr>
        <w:t xml:space="preserve">EVALUATION </w:t>
      </w:r>
      <w:r w:rsidRPr="00CD5DEC">
        <w:rPr>
          <w:rFonts w:cs="Arial"/>
          <w:b/>
          <w:color w:val="000000"/>
          <w:kern w:val="28"/>
          <w:sz w:val="24"/>
          <w:szCs w:val="24"/>
        </w:rPr>
        <w:t>PROCESS</w:t>
      </w:r>
    </w:p>
    <w:p w14:paraId="68BE0C34" w14:textId="77777777" w:rsidR="00CD5DEC" w:rsidRDefault="00CD5DEC" w:rsidP="00C45BA4">
      <w:pPr>
        <w:pStyle w:val="ListParagraph"/>
        <w:spacing w:line="360" w:lineRule="auto"/>
        <w:ind w:left="709"/>
        <w:rPr>
          <w:rFonts w:ascii="Arial" w:hAnsi="Arial" w:cs="Arial"/>
          <w:b/>
          <w:bCs/>
          <w:color w:val="000000" w:themeColor="text1"/>
          <w:spacing w:val="-3"/>
          <w:sz w:val="24"/>
          <w:szCs w:val="24"/>
        </w:rPr>
      </w:pPr>
    </w:p>
    <w:p w14:paraId="5FBEDED4" w14:textId="7AAA6290" w:rsidR="00CD5DEC" w:rsidRPr="00CD5DEC" w:rsidRDefault="005A085E" w:rsidP="008C66AB">
      <w:pPr>
        <w:pStyle w:val="ListParagraph"/>
        <w:spacing w:line="360" w:lineRule="auto"/>
        <w:ind w:left="1429" w:firstLine="11"/>
        <w:jc w:val="left"/>
        <w:rPr>
          <w:rFonts w:ascii="Arial" w:hAnsi="Arial" w:cs="Arial"/>
          <w:b/>
          <w:bCs/>
          <w:color w:val="000000" w:themeColor="text1"/>
          <w:spacing w:val="-3"/>
          <w:sz w:val="22"/>
          <w:szCs w:val="22"/>
        </w:rPr>
      </w:pPr>
      <w:r>
        <w:rPr>
          <w:rFonts w:ascii="Arial" w:hAnsi="Arial" w:cs="Arial"/>
          <w:b/>
          <w:bCs/>
          <w:color w:val="000000" w:themeColor="text1"/>
          <w:spacing w:val="-3"/>
          <w:sz w:val="22"/>
          <w:szCs w:val="22"/>
        </w:rPr>
        <w:t xml:space="preserve">SCM </w:t>
      </w:r>
      <w:r w:rsidR="00CD5DEC" w:rsidRPr="00CD5DEC">
        <w:rPr>
          <w:rFonts w:ascii="Arial" w:hAnsi="Arial" w:cs="Arial"/>
          <w:b/>
          <w:bCs/>
          <w:color w:val="000000" w:themeColor="text1"/>
          <w:spacing w:val="-3"/>
          <w:sz w:val="22"/>
          <w:szCs w:val="22"/>
        </w:rPr>
        <w:t xml:space="preserve">COMPLIANCE </w:t>
      </w:r>
      <w:r>
        <w:rPr>
          <w:rFonts w:ascii="Arial" w:hAnsi="Arial" w:cs="Arial"/>
          <w:b/>
          <w:bCs/>
          <w:color w:val="000000" w:themeColor="text1"/>
          <w:spacing w:val="-3"/>
          <w:sz w:val="22"/>
          <w:szCs w:val="22"/>
        </w:rPr>
        <w:t>REQUIREMENTS</w:t>
      </w:r>
      <w:r w:rsidRPr="00CD5DEC">
        <w:rPr>
          <w:rFonts w:ascii="Arial" w:hAnsi="Arial" w:cs="Arial"/>
          <w:b/>
          <w:bCs/>
          <w:color w:val="000000" w:themeColor="text1"/>
          <w:spacing w:val="-3"/>
          <w:sz w:val="22"/>
          <w:szCs w:val="22"/>
        </w:rPr>
        <w:t xml:space="preserve"> (</w:t>
      </w:r>
      <w:r w:rsidR="00CD5DEC" w:rsidRPr="00CD5DEC">
        <w:rPr>
          <w:rFonts w:ascii="Arial" w:hAnsi="Arial" w:cs="Arial"/>
          <w:b/>
          <w:bCs/>
          <w:color w:val="000000" w:themeColor="text1"/>
          <w:spacing w:val="-3"/>
          <w:sz w:val="22"/>
          <w:szCs w:val="22"/>
        </w:rPr>
        <w:t>RETURNABLE DOCUMENTS)</w:t>
      </w:r>
    </w:p>
    <w:p w14:paraId="7576DB3A" w14:textId="77777777" w:rsidR="005A085E" w:rsidRPr="005A085E" w:rsidRDefault="005A085E" w:rsidP="00C45BA4">
      <w:pPr>
        <w:pStyle w:val="Default"/>
        <w:spacing w:line="360" w:lineRule="auto"/>
        <w:ind w:left="403"/>
        <w:jc w:val="both"/>
        <w:rPr>
          <w:rFonts w:eastAsia="Times New Roman"/>
          <w:sz w:val="22"/>
          <w:szCs w:val="22"/>
        </w:rPr>
      </w:pPr>
      <w:r w:rsidRPr="005A085E">
        <w:rPr>
          <w:rFonts w:eastAsia="Times New Roman"/>
          <w:sz w:val="22"/>
          <w:szCs w:val="22"/>
        </w:rPr>
        <w:t xml:space="preserve">The RFQ will be evaluated in </w:t>
      </w:r>
      <w:r w:rsidRPr="00ED3CEF">
        <w:rPr>
          <w:rFonts w:eastAsia="Times New Roman"/>
          <w:sz w:val="22"/>
          <w:szCs w:val="22"/>
        </w:rPr>
        <w:t>3</w:t>
      </w:r>
      <w:r w:rsidRPr="005A085E">
        <w:rPr>
          <w:rFonts w:eastAsia="Times New Roman"/>
          <w:sz w:val="22"/>
          <w:szCs w:val="22"/>
        </w:rPr>
        <w:t xml:space="preserve"> phases as mentioned below:</w:t>
      </w:r>
    </w:p>
    <w:p w14:paraId="371BB19E" w14:textId="23CE2DF9" w:rsidR="006A2EF4" w:rsidRPr="00F8159C" w:rsidRDefault="005A085E" w:rsidP="00C45BA4">
      <w:pPr>
        <w:pStyle w:val="Default"/>
        <w:numPr>
          <w:ilvl w:val="0"/>
          <w:numId w:val="23"/>
        </w:numPr>
        <w:spacing w:line="360" w:lineRule="auto"/>
        <w:jc w:val="both"/>
        <w:rPr>
          <w:rFonts w:eastAsia="Times New Roman"/>
          <w:sz w:val="22"/>
          <w:szCs w:val="22"/>
        </w:rPr>
      </w:pPr>
      <w:r w:rsidRPr="005A085E">
        <w:rPr>
          <w:rFonts w:eastAsia="Times New Roman"/>
          <w:sz w:val="22"/>
          <w:szCs w:val="22"/>
        </w:rPr>
        <w:t>Phase 1: SCM compliance requirements.</w:t>
      </w:r>
    </w:p>
    <w:p w14:paraId="3F135132" w14:textId="52BC7968" w:rsidR="006A2EF4" w:rsidRPr="006A2EF4" w:rsidRDefault="006A2EF4" w:rsidP="00C45BA4">
      <w:pPr>
        <w:pStyle w:val="Default"/>
        <w:numPr>
          <w:ilvl w:val="0"/>
          <w:numId w:val="23"/>
        </w:numPr>
        <w:spacing w:line="360" w:lineRule="auto"/>
        <w:jc w:val="both"/>
        <w:rPr>
          <w:rFonts w:eastAsia="Times New Roman"/>
          <w:sz w:val="22"/>
          <w:szCs w:val="22"/>
        </w:rPr>
      </w:pPr>
      <w:r>
        <w:rPr>
          <w:rFonts w:eastAsia="Times New Roman"/>
          <w:sz w:val="22"/>
          <w:szCs w:val="22"/>
        </w:rPr>
        <w:t>Phase</w:t>
      </w:r>
      <w:r w:rsidR="00797BD6">
        <w:rPr>
          <w:rFonts w:eastAsia="Times New Roman"/>
          <w:sz w:val="22"/>
          <w:szCs w:val="22"/>
        </w:rPr>
        <w:t xml:space="preserve"> </w:t>
      </w:r>
      <w:r w:rsidR="00F8159C">
        <w:rPr>
          <w:rFonts w:eastAsia="Times New Roman"/>
          <w:sz w:val="22"/>
          <w:szCs w:val="22"/>
        </w:rPr>
        <w:t>2</w:t>
      </w:r>
      <w:r>
        <w:rPr>
          <w:rFonts w:eastAsia="Times New Roman"/>
          <w:sz w:val="22"/>
          <w:szCs w:val="22"/>
        </w:rPr>
        <w:t>: Technical / Functional Evaluation</w:t>
      </w:r>
    </w:p>
    <w:p w14:paraId="13986C89" w14:textId="10FAC5A6" w:rsidR="005A085E" w:rsidRDefault="005A085E" w:rsidP="00C45BA4">
      <w:pPr>
        <w:pStyle w:val="Default"/>
        <w:numPr>
          <w:ilvl w:val="0"/>
          <w:numId w:val="23"/>
        </w:numPr>
        <w:spacing w:line="360" w:lineRule="auto"/>
        <w:jc w:val="both"/>
        <w:rPr>
          <w:rFonts w:eastAsia="Times New Roman"/>
          <w:sz w:val="22"/>
          <w:szCs w:val="22"/>
        </w:rPr>
      </w:pPr>
      <w:r w:rsidRPr="005A085E">
        <w:rPr>
          <w:rFonts w:eastAsia="Times New Roman"/>
          <w:sz w:val="22"/>
          <w:szCs w:val="22"/>
        </w:rPr>
        <w:t xml:space="preserve">Phase </w:t>
      </w:r>
      <w:r w:rsidR="00F8159C">
        <w:rPr>
          <w:rFonts w:eastAsia="Times New Roman"/>
          <w:sz w:val="22"/>
          <w:szCs w:val="22"/>
        </w:rPr>
        <w:t>3</w:t>
      </w:r>
      <w:r w:rsidRPr="005A085E">
        <w:rPr>
          <w:rFonts w:eastAsia="Times New Roman"/>
          <w:sz w:val="22"/>
          <w:szCs w:val="22"/>
        </w:rPr>
        <w:t>: Price and Specific Goals.</w:t>
      </w:r>
    </w:p>
    <w:p w14:paraId="019C86C6" w14:textId="77777777" w:rsidR="005A085E" w:rsidRPr="005A085E" w:rsidRDefault="005A085E" w:rsidP="00C45BA4">
      <w:pPr>
        <w:pStyle w:val="Default"/>
        <w:spacing w:line="360" w:lineRule="auto"/>
        <w:jc w:val="both"/>
        <w:rPr>
          <w:rFonts w:eastAsia="Times New Roman"/>
          <w:sz w:val="22"/>
          <w:szCs w:val="22"/>
        </w:rPr>
      </w:pPr>
    </w:p>
    <w:p w14:paraId="59888076" w14:textId="546B65A3" w:rsidR="005A085E" w:rsidRPr="005A085E" w:rsidRDefault="005A085E" w:rsidP="00C45BA4">
      <w:pPr>
        <w:pStyle w:val="Default"/>
        <w:spacing w:line="360" w:lineRule="auto"/>
        <w:ind w:left="403"/>
        <w:jc w:val="both"/>
        <w:rPr>
          <w:rFonts w:eastAsia="Times New Roman"/>
          <w:b/>
          <w:bCs/>
          <w:sz w:val="22"/>
          <w:szCs w:val="22"/>
        </w:rPr>
      </w:pPr>
      <w:r w:rsidRPr="005A085E">
        <w:rPr>
          <w:rFonts w:eastAsia="Times New Roman"/>
          <w:b/>
          <w:bCs/>
          <w:sz w:val="22"/>
          <w:szCs w:val="22"/>
        </w:rPr>
        <w:t>Phase 1: SCM Compliance requirements</w:t>
      </w:r>
      <w:r w:rsidR="00D878AE">
        <w:rPr>
          <w:rFonts w:eastAsia="Times New Roman"/>
          <w:b/>
          <w:bCs/>
          <w:sz w:val="22"/>
          <w:szCs w:val="22"/>
        </w:rPr>
        <w:t xml:space="preserve"> </w:t>
      </w:r>
    </w:p>
    <w:p w14:paraId="33ACEA31" w14:textId="28A0F46F" w:rsidR="005A085E" w:rsidRPr="005A085E" w:rsidRDefault="005A085E" w:rsidP="00C45BA4">
      <w:pPr>
        <w:pStyle w:val="Default"/>
        <w:spacing w:line="360" w:lineRule="auto"/>
        <w:ind w:left="403"/>
        <w:jc w:val="both"/>
        <w:rPr>
          <w:rFonts w:eastAsia="Times New Roman" w:cs="Times New Roman"/>
          <w:color w:val="auto"/>
          <w:sz w:val="22"/>
          <w:szCs w:val="22"/>
          <w:lang w:val="en-ZA"/>
        </w:rPr>
      </w:pPr>
      <w:r w:rsidRPr="005A085E">
        <w:rPr>
          <w:rFonts w:eastAsia="Times New Roman"/>
          <w:sz w:val="22"/>
          <w:szCs w:val="22"/>
        </w:rPr>
        <w:t xml:space="preserve">RFQs received will be verified for completeness and correctness. </w:t>
      </w:r>
      <w:r>
        <w:rPr>
          <w:rFonts w:eastAsia="Times New Roman"/>
          <w:sz w:val="22"/>
          <w:szCs w:val="22"/>
        </w:rPr>
        <w:t>MHSC</w:t>
      </w:r>
      <w:r w:rsidRPr="005A085E">
        <w:rPr>
          <w:rFonts w:eastAsia="Times New Roman"/>
          <w:sz w:val="22"/>
          <w:szCs w:val="22"/>
        </w:rPr>
        <w:t xml:space="preserve"> reserve the right to accept or reject a</w:t>
      </w:r>
      <w:r>
        <w:rPr>
          <w:rFonts w:eastAsia="Times New Roman"/>
          <w:sz w:val="22"/>
          <w:szCs w:val="22"/>
        </w:rPr>
        <w:t xml:space="preserve">n </w:t>
      </w:r>
      <w:r w:rsidRPr="005A085E">
        <w:rPr>
          <w:rFonts w:eastAsia="Times New Roman" w:cs="Times New Roman"/>
          <w:color w:val="auto"/>
          <w:sz w:val="22"/>
          <w:szCs w:val="22"/>
          <w:lang w:val="en-ZA"/>
        </w:rPr>
        <w:t>RFQ based on the completeness and correctness of the documentation and information provided.</w:t>
      </w:r>
    </w:p>
    <w:p w14:paraId="493CA718" w14:textId="0FBCCADF" w:rsidR="002A5166" w:rsidRPr="00ED3CEF" w:rsidRDefault="00CD5DEC" w:rsidP="00C45BA4">
      <w:pPr>
        <w:pStyle w:val="Default"/>
        <w:spacing w:line="360" w:lineRule="auto"/>
        <w:ind w:left="403"/>
        <w:jc w:val="both"/>
        <w:rPr>
          <w:b/>
          <w:bCs/>
          <w:sz w:val="20"/>
          <w:szCs w:val="20"/>
        </w:rPr>
      </w:pPr>
      <w:r>
        <w:rPr>
          <w:b/>
          <w:bCs/>
          <w:sz w:val="22"/>
          <w:szCs w:val="22"/>
        </w:rPr>
        <w:t xml:space="preserve">No award will be done without complete provision of returnable documents and any schedules. </w:t>
      </w:r>
      <w:r w:rsidR="002A5166" w:rsidRPr="00ED3CEF">
        <w:rPr>
          <w:b/>
          <w:bCs/>
          <w:sz w:val="20"/>
          <w:szCs w:val="20"/>
        </w:rPr>
        <w:t>Bidders warrant that their proposal document has, as a minimum, the specified documents required for evaluating their proposals as set out in the Returnable Document List below.</w:t>
      </w:r>
    </w:p>
    <w:p w14:paraId="7C02F253" w14:textId="51EAF1DE" w:rsidR="002A5166" w:rsidRPr="008C66AB" w:rsidRDefault="002A5166" w:rsidP="008C66AB">
      <w:pPr>
        <w:pStyle w:val="Default"/>
        <w:spacing w:line="360" w:lineRule="auto"/>
        <w:ind w:left="403"/>
        <w:jc w:val="both"/>
        <w:rPr>
          <w:sz w:val="20"/>
          <w:szCs w:val="20"/>
        </w:rPr>
      </w:pPr>
      <w:r w:rsidRPr="00ED3CEF">
        <w:rPr>
          <w:b/>
          <w:bCs/>
          <w:sz w:val="20"/>
          <w:szCs w:val="20"/>
        </w:rPr>
        <w:t>MHSC evaluates only procurement responses that are 100% acceptable in terms of the Returnable Document List and disqualifies non-acceptable responses for Stage 2 in line with the terms and conditions of the RFQ.</w:t>
      </w:r>
    </w:p>
    <w:p w14:paraId="6E00CC6F" w14:textId="77777777" w:rsidR="00864ED1" w:rsidRDefault="00864ED1" w:rsidP="00C45BA4">
      <w:pPr>
        <w:tabs>
          <w:tab w:val="left" w:pos="450"/>
        </w:tabs>
        <w:spacing w:line="360" w:lineRule="auto"/>
        <w:ind w:right="841"/>
        <w:jc w:val="both"/>
      </w:pPr>
    </w:p>
    <w:p w14:paraId="763C90BB" w14:textId="6C1CC2AF" w:rsidR="00F947E7" w:rsidRDefault="00CD5DEC" w:rsidP="00C45BA4">
      <w:pPr>
        <w:tabs>
          <w:tab w:val="left" w:pos="450"/>
        </w:tabs>
        <w:spacing w:line="360" w:lineRule="auto"/>
        <w:ind w:left="403" w:right="841"/>
        <w:jc w:val="both"/>
      </w:pPr>
      <w:r>
        <w:t>Returnable documents are categorized as follows:</w:t>
      </w:r>
    </w:p>
    <w:tbl>
      <w:tblPr>
        <w:tblStyle w:val="TableGrid"/>
        <w:tblW w:w="10507" w:type="dxa"/>
        <w:tblInd w:w="403" w:type="dxa"/>
        <w:tblLook w:val="04A0" w:firstRow="1" w:lastRow="0" w:firstColumn="1" w:lastColumn="0" w:noHBand="0" w:noVBand="1"/>
      </w:tblPr>
      <w:tblGrid>
        <w:gridCol w:w="4963"/>
        <w:gridCol w:w="5544"/>
      </w:tblGrid>
      <w:tr w:rsidR="00F947E7" w14:paraId="1BE9DD78" w14:textId="77777777" w:rsidTr="005A085E">
        <w:tc>
          <w:tcPr>
            <w:tcW w:w="4963" w:type="dxa"/>
          </w:tcPr>
          <w:p w14:paraId="36082A9B" w14:textId="5D3D4C36" w:rsidR="00F947E7" w:rsidRPr="00F947E7" w:rsidRDefault="00F947E7" w:rsidP="00C45BA4">
            <w:pPr>
              <w:tabs>
                <w:tab w:val="left" w:pos="450"/>
              </w:tabs>
              <w:spacing w:line="360" w:lineRule="auto"/>
              <w:ind w:right="841"/>
              <w:jc w:val="both"/>
              <w:rPr>
                <w:sz w:val="20"/>
                <w:szCs w:val="20"/>
              </w:rPr>
            </w:pPr>
            <w:r w:rsidRPr="00F947E7">
              <w:rPr>
                <w:rFonts w:cs="Arial"/>
                <w:sz w:val="20"/>
                <w:szCs w:val="20"/>
              </w:rPr>
              <w:t>Invitation to Bid (SBD 1)</w:t>
            </w:r>
          </w:p>
        </w:tc>
        <w:tc>
          <w:tcPr>
            <w:tcW w:w="5544" w:type="dxa"/>
          </w:tcPr>
          <w:p w14:paraId="72575878" w14:textId="23DF4C3D" w:rsidR="00F947E7" w:rsidRPr="00F947E7" w:rsidRDefault="00B2629B" w:rsidP="00C45BA4">
            <w:pPr>
              <w:tabs>
                <w:tab w:val="left" w:pos="450"/>
              </w:tabs>
              <w:spacing w:line="360" w:lineRule="auto"/>
              <w:ind w:right="841"/>
              <w:jc w:val="both"/>
              <w:rPr>
                <w:sz w:val="20"/>
                <w:szCs w:val="20"/>
              </w:rPr>
            </w:pPr>
            <w:r w:rsidRPr="00F947E7">
              <w:rPr>
                <w:rFonts w:cs="Arial"/>
                <w:sz w:val="20"/>
                <w:szCs w:val="20"/>
              </w:rPr>
              <w:t>Fully completed and signed.</w:t>
            </w:r>
          </w:p>
        </w:tc>
      </w:tr>
      <w:tr w:rsidR="00F947E7" w14:paraId="5AE2C7CA" w14:textId="77777777" w:rsidTr="00B2629B">
        <w:trPr>
          <w:trHeight w:val="423"/>
        </w:trPr>
        <w:tc>
          <w:tcPr>
            <w:tcW w:w="4963" w:type="dxa"/>
          </w:tcPr>
          <w:p w14:paraId="133367D5" w14:textId="77777777" w:rsidR="00F947E7" w:rsidRPr="00F947E7" w:rsidRDefault="00F947E7" w:rsidP="00C45BA4">
            <w:pPr>
              <w:tabs>
                <w:tab w:val="left" w:pos="450"/>
              </w:tabs>
              <w:spacing w:line="360" w:lineRule="auto"/>
              <w:ind w:right="841"/>
              <w:rPr>
                <w:rFonts w:cs="Arial"/>
                <w:sz w:val="20"/>
                <w:szCs w:val="20"/>
              </w:rPr>
            </w:pPr>
            <w:r w:rsidRPr="00F947E7">
              <w:rPr>
                <w:rFonts w:cs="Arial"/>
                <w:sz w:val="20"/>
                <w:szCs w:val="20"/>
              </w:rPr>
              <w:t>Bidders’ Disclosure form (SBD 4)</w:t>
            </w:r>
          </w:p>
          <w:p w14:paraId="1EA168FF" w14:textId="77777777" w:rsidR="00F947E7" w:rsidRPr="00F947E7" w:rsidRDefault="00F947E7" w:rsidP="00C45BA4">
            <w:pPr>
              <w:tabs>
                <w:tab w:val="left" w:pos="450"/>
              </w:tabs>
              <w:spacing w:line="360" w:lineRule="auto"/>
              <w:ind w:right="841"/>
              <w:jc w:val="both"/>
              <w:rPr>
                <w:sz w:val="20"/>
                <w:szCs w:val="20"/>
              </w:rPr>
            </w:pPr>
          </w:p>
        </w:tc>
        <w:tc>
          <w:tcPr>
            <w:tcW w:w="5544" w:type="dxa"/>
          </w:tcPr>
          <w:p w14:paraId="3145B94F" w14:textId="1AE302A2" w:rsidR="00F947E7" w:rsidRPr="00F947E7" w:rsidRDefault="00F947E7" w:rsidP="00C45BA4">
            <w:pPr>
              <w:tabs>
                <w:tab w:val="left" w:pos="450"/>
              </w:tabs>
              <w:spacing w:line="360" w:lineRule="auto"/>
              <w:ind w:right="841"/>
              <w:rPr>
                <w:sz w:val="20"/>
                <w:szCs w:val="20"/>
              </w:rPr>
            </w:pPr>
            <w:r w:rsidRPr="00F947E7">
              <w:rPr>
                <w:rFonts w:cs="Arial"/>
                <w:sz w:val="20"/>
                <w:szCs w:val="20"/>
              </w:rPr>
              <w:t>Fully completed and signed.</w:t>
            </w:r>
          </w:p>
        </w:tc>
      </w:tr>
      <w:tr w:rsidR="00F947E7" w14:paraId="7CAFE2EA" w14:textId="77777777" w:rsidTr="005A085E">
        <w:tc>
          <w:tcPr>
            <w:tcW w:w="4963" w:type="dxa"/>
          </w:tcPr>
          <w:p w14:paraId="570CD2E5" w14:textId="4396A65B" w:rsidR="00F947E7" w:rsidRPr="00F947E7" w:rsidRDefault="00F947E7" w:rsidP="00C45BA4">
            <w:pPr>
              <w:tabs>
                <w:tab w:val="left" w:pos="450"/>
              </w:tabs>
              <w:spacing w:line="360" w:lineRule="auto"/>
              <w:ind w:right="841"/>
              <w:jc w:val="both"/>
              <w:rPr>
                <w:sz w:val="20"/>
                <w:szCs w:val="20"/>
              </w:rPr>
            </w:pPr>
            <w:r w:rsidRPr="00F947E7">
              <w:rPr>
                <w:rFonts w:cs="Arial"/>
                <w:sz w:val="20"/>
                <w:szCs w:val="20"/>
                <w:lang w:val="en-GB" w:eastAsia="en-ZA"/>
              </w:rPr>
              <w:t>SBD 6.1 (Preference Claim Form)</w:t>
            </w:r>
          </w:p>
        </w:tc>
        <w:tc>
          <w:tcPr>
            <w:tcW w:w="5544" w:type="dxa"/>
          </w:tcPr>
          <w:p w14:paraId="2203891D" w14:textId="4D6A3EDB" w:rsidR="00F947E7" w:rsidRPr="00F947E7" w:rsidRDefault="00B2629B" w:rsidP="00C45BA4">
            <w:pPr>
              <w:tabs>
                <w:tab w:val="left" w:pos="450"/>
              </w:tabs>
              <w:spacing w:line="360" w:lineRule="auto"/>
              <w:ind w:right="841"/>
              <w:jc w:val="both"/>
              <w:rPr>
                <w:sz w:val="20"/>
                <w:szCs w:val="20"/>
              </w:rPr>
            </w:pPr>
            <w:r w:rsidRPr="00F947E7">
              <w:rPr>
                <w:rFonts w:cs="Arial"/>
                <w:sz w:val="20"/>
                <w:szCs w:val="20"/>
              </w:rPr>
              <w:t>Fully completed and signed</w:t>
            </w:r>
            <w:r w:rsidR="00F947E7" w:rsidRPr="00F947E7">
              <w:rPr>
                <w:rFonts w:cs="Arial"/>
                <w:sz w:val="20"/>
                <w:szCs w:val="20"/>
                <w:lang w:val="en-GB" w:eastAsia="en-ZA"/>
              </w:rPr>
              <w:t>. Proof of evidence: valid certified sworn affidavit or valid certified B-BBEE certificate.</w:t>
            </w:r>
            <w:r w:rsidR="00F947E7" w:rsidRPr="00F947E7">
              <w:rPr>
                <w:rFonts w:cs="Arial"/>
                <w:sz w:val="20"/>
                <w:szCs w:val="20"/>
              </w:rPr>
              <w:t xml:space="preserve"> Bidders should ensure the points are correctly claimed for the specific goals and information is captured correctly and information is true.</w:t>
            </w:r>
          </w:p>
        </w:tc>
      </w:tr>
      <w:tr w:rsidR="00F947E7" w14:paraId="11172656" w14:textId="77777777" w:rsidTr="005A085E">
        <w:tc>
          <w:tcPr>
            <w:tcW w:w="4963" w:type="dxa"/>
          </w:tcPr>
          <w:p w14:paraId="05D36043" w14:textId="2E8073E4" w:rsidR="00F947E7" w:rsidRPr="00F947E7" w:rsidRDefault="00F947E7" w:rsidP="00C45BA4">
            <w:pPr>
              <w:tabs>
                <w:tab w:val="left" w:pos="450"/>
              </w:tabs>
              <w:spacing w:line="360" w:lineRule="auto"/>
              <w:ind w:right="841"/>
              <w:jc w:val="both"/>
              <w:rPr>
                <w:sz w:val="20"/>
                <w:szCs w:val="20"/>
              </w:rPr>
            </w:pPr>
            <w:r w:rsidRPr="00F947E7">
              <w:rPr>
                <w:rFonts w:cs="Arial"/>
                <w:sz w:val="20"/>
                <w:szCs w:val="20"/>
              </w:rPr>
              <w:lastRenderedPageBreak/>
              <w:t>Pricing Schedule (SBD 3).</w:t>
            </w:r>
          </w:p>
        </w:tc>
        <w:tc>
          <w:tcPr>
            <w:tcW w:w="5544" w:type="dxa"/>
          </w:tcPr>
          <w:p w14:paraId="19208EE8" w14:textId="27BFE31C" w:rsidR="00F947E7" w:rsidRPr="00F947E7" w:rsidRDefault="00F947E7" w:rsidP="00C45BA4">
            <w:pPr>
              <w:tabs>
                <w:tab w:val="left" w:pos="450"/>
              </w:tabs>
              <w:spacing w:line="360" w:lineRule="auto"/>
              <w:ind w:right="841"/>
            </w:pPr>
            <w:r w:rsidRPr="00F947E7">
              <w:rPr>
                <w:rFonts w:cs="Arial"/>
                <w:sz w:val="20"/>
                <w:szCs w:val="20"/>
              </w:rPr>
              <w:t>The bidder must submit and attach to the RFQ response fully completed pricing Schedule (SBD 3) and valid quote on company letterhead. Pricing schedules must be completed in full. Should the total bid prices differ, or calculation errors be identified, the one</w:t>
            </w:r>
            <w:r w:rsidRPr="00F947E7">
              <w:rPr>
                <w:rFonts w:cs="Arial"/>
              </w:rPr>
              <w:t xml:space="preserve"> </w:t>
            </w:r>
            <w:r w:rsidRPr="00F947E7">
              <w:rPr>
                <w:rFonts w:cs="Arial"/>
                <w:sz w:val="20"/>
                <w:szCs w:val="20"/>
              </w:rPr>
              <w:t>indicated on the pricing schedule shall be considered the correct price.</w:t>
            </w:r>
          </w:p>
        </w:tc>
      </w:tr>
      <w:tr w:rsidR="005A085E" w14:paraId="0C411061" w14:textId="77777777" w:rsidTr="005A085E">
        <w:tc>
          <w:tcPr>
            <w:tcW w:w="4963" w:type="dxa"/>
          </w:tcPr>
          <w:p w14:paraId="1B002945" w14:textId="77777777" w:rsidR="005A085E" w:rsidRPr="005A085E" w:rsidRDefault="005A085E" w:rsidP="00C45BA4">
            <w:pPr>
              <w:tabs>
                <w:tab w:val="left" w:pos="450"/>
              </w:tabs>
              <w:spacing w:line="360" w:lineRule="auto"/>
              <w:ind w:right="841"/>
              <w:jc w:val="both"/>
              <w:rPr>
                <w:rFonts w:cs="Arial"/>
                <w:sz w:val="20"/>
                <w:szCs w:val="20"/>
              </w:rPr>
            </w:pPr>
            <w:r w:rsidRPr="005A085E">
              <w:rPr>
                <w:rFonts w:cs="Arial"/>
                <w:sz w:val="20"/>
                <w:szCs w:val="20"/>
              </w:rPr>
              <w:t>Proof of registration on the Central Supplier</w:t>
            </w:r>
          </w:p>
          <w:p w14:paraId="74769492" w14:textId="703BFE86" w:rsidR="005A085E" w:rsidRPr="00F947E7" w:rsidRDefault="005A085E" w:rsidP="00C45BA4">
            <w:pPr>
              <w:tabs>
                <w:tab w:val="left" w:pos="450"/>
              </w:tabs>
              <w:spacing w:line="360" w:lineRule="auto"/>
              <w:ind w:right="841"/>
              <w:jc w:val="both"/>
              <w:rPr>
                <w:rFonts w:cs="Arial"/>
                <w:sz w:val="20"/>
                <w:szCs w:val="20"/>
              </w:rPr>
            </w:pPr>
            <w:r w:rsidRPr="005A085E">
              <w:rPr>
                <w:rFonts w:cs="Arial"/>
                <w:sz w:val="20"/>
                <w:szCs w:val="20"/>
              </w:rPr>
              <w:t>Database (CSD) of National Treasury</w:t>
            </w:r>
          </w:p>
        </w:tc>
        <w:tc>
          <w:tcPr>
            <w:tcW w:w="5544" w:type="dxa"/>
          </w:tcPr>
          <w:p w14:paraId="042EA372" w14:textId="6E988C36" w:rsidR="005A085E" w:rsidRPr="005A085E" w:rsidRDefault="005A085E" w:rsidP="00C45BA4">
            <w:pPr>
              <w:tabs>
                <w:tab w:val="left" w:pos="450"/>
              </w:tabs>
              <w:spacing w:line="360" w:lineRule="auto"/>
              <w:ind w:right="841"/>
              <w:rPr>
                <w:rFonts w:cs="Arial"/>
                <w:sz w:val="20"/>
                <w:szCs w:val="20"/>
              </w:rPr>
            </w:pPr>
            <w:r w:rsidRPr="005A085E">
              <w:rPr>
                <w:rFonts w:cs="Arial"/>
                <w:bCs/>
                <w:sz w:val="20"/>
                <w:szCs w:val="20"/>
              </w:rPr>
              <w:t>Please provide proof of registration on the Central Supplier Database</w:t>
            </w:r>
            <w:r>
              <w:rPr>
                <w:rFonts w:cs="Arial"/>
                <w:bCs/>
                <w:sz w:val="20"/>
                <w:szCs w:val="20"/>
              </w:rPr>
              <w:t>.</w:t>
            </w:r>
            <w:r w:rsidR="00B2629B">
              <w:rPr>
                <w:rFonts w:cs="Arial"/>
                <w:bCs/>
                <w:sz w:val="20"/>
                <w:szCs w:val="20"/>
              </w:rPr>
              <w:t xml:space="preserve"> </w:t>
            </w:r>
            <w:r w:rsidR="00B2629B" w:rsidRPr="00B2629B">
              <w:rPr>
                <w:rFonts w:cs="Arial"/>
                <w:sz w:val="20"/>
                <w:szCs w:val="20"/>
              </w:rPr>
              <w:t xml:space="preserve">Only suppliers who are registered with the Central Supplier Database </w:t>
            </w:r>
            <w:r w:rsidR="00B2629B" w:rsidRPr="00B2629B">
              <w:rPr>
                <w:rFonts w:cs="Arial"/>
                <w:b/>
                <w:sz w:val="20"/>
                <w:szCs w:val="20"/>
              </w:rPr>
              <w:t xml:space="preserve">(CSD) </w:t>
            </w:r>
            <w:r w:rsidR="00B2629B" w:rsidRPr="00B2629B">
              <w:rPr>
                <w:rFonts w:cs="Arial"/>
                <w:sz w:val="20"/>
                <w:szCs w:val="20"/>
              </w:rPr>
              <w:t>will be considered</w:t>
            </w:r>
          </w:p>
        </w:tc>
      </w:tr>
      <w:tr w:rsidR="00B2629B" w14:paraId="72F053ED" w14:textId="77777777" w:rsidTr="005A085E">
        <w:tc>
          <w:tcPr>
            <w:tcW w:w="4963" w:type="dxa"/>
          </w:tcPr>
          <w:p w14:paraId="0938B3B1" w14:textId="64D673C9" w:rsidR="00B2629B" w:rsidRPr="005A085E" w:rsidRDefault="00B2629B" w:rsidP="00C45BA4">
            <w:pPr>
              <w:tabs>
                <w:tab w:val="left" w:pos="450"/>
              </w:tabs>
              <w:spacing w:line="360" w:lineRule="auto"/>
              <w:ind w:right="841"/>
              <w:jc w:val="both"/>
              <w:rPr>
                <w:rFonts w:cs="Arial"/>
                <w:sz w:val="20"/>
                <w:szCs w:val="20"/>
              </w:rPr>
            </w:pPr>
            <w:r>
              <w:rPr>
                <w:rFonts w:cs="Arial"/>
              </w:rPr>
              <w:t>Tax Verification</w:t>
            </w:r>
          </w:p>
        </w:tc>
        <w:tc>
          <w:tcPr>
            <w:tcW w:w="5544" w:type="dxa"/>
          </w:tcPr>
          <w:p w14:paraId="5F524A11" w14:textId="431120D3" w:rsidR="00B2629B" w:rsidRPr="00B2629B" w:rsidRDefault="00B2629B" w:rsidP="00C45BA4">
            <w:pPr>
              <w:tabs>
                <w:tab w:val="left" w:pos="450"/>
              </w:tabs>
              <w:spacing w:line="360" w:lineRule="auto"/>
              <w:ind w:right="841"/>
              <w:rPr>
                <w:rFonts w:cs="Arial"/>
                <w:bCs/>
                <w:sz w:val="20"/>
                <w:szCs w:val="20"/>
              </w:rPr>
            </w:pPr>
            <w:r w:rsidRPr="00B2629B">
              <w:rPr>
                <w:rFonts w:cs="Arial"/>
                <w:bCs/>
                <w:sz w:val="20"/>
                <w:szCs w:val="20"/>
              </w:rPr>
              <w:t xml:space="preserve">Proof of </w:t>
            </w:r>
            <w:r w:rsidRPr="00B2629B">
              <w:rPr>
                <w:rFonts w:cs="Arial"/>
                <w:sz w:val="20"/>
                <w:szCs w:val="20"/>
              </w:rPr>
              <w:t>Tax Verification PIN from SARS or CSD supplier number</w:t>
            </w:r>
          </w:p>
        </w:tc>
      </w:tr>
    </w:tbl>
    <w:p w14:paraId="08C3709B" w14:textId="77777777" w:rsidR="00F947E7" w:rsidRDefault="00F947E7" w:rsidP="00C45BA4">
      <w:pPr>
        <w:tabs>
          <w:tab w:val="left" w:pos="450"/>
        </w:tabs>
        <w:spacing w:line="360" w:lineRule="auto"/>
        <w:ind w:left="403" w:right="841"/>
        <w:jc w:val="both"/>
      </w:pPr>
    </w:p>
    <w:p w14:paraId="0D5A8545" w14:textId="52B6A91F" w:rsidR="00CD5DEC" w:rsidRDefault="00B2629B" w:rsidP="00040907">
      <w:pPr>
        <w:spacing w:line="360" w:lineRule="auto"/>
        <w:ind w:left="1434" w:right="700" w:hanging="1008"/>
        <w:jc w:val="both"/>
        <w:rPr>
          <w:rFonts w:cs="Arial"/>
        </w:rPr>
      </w:pPr>
      <w:r w:rsidRPr="00B2629B">
        <w:rPr>
          <w:rFonts w:cs="Arial"/>
          <w:b/>
          <w:bCs/>
        </w:rPr>
        <w:t>NB</w:t>
      </w:r>
      <w:r>
        <w:rPr>
          <w:rFonts w:cs="Arial"/>
        </w:rPr>
        <w:t xml:space="preserve">: </w:t>
      </w:r>
      <w:r w:rsidR="00040907">
        <w:rPr>
          <w:rFonts w:cs="Arial"/>
        </w:rPr>
        <w:tab/>
      </w:r>
      <w:r w:rsidR="00CD5DEC">
        <w:rPr>
          <w:rFonts w:cs="Arial"/>
        </w:rPr>
        <w:t>MHSC only conducts business with bidders whose tax matters are in order. Failure to comply in terms of tax obligations will render your bid non-responsive and disqualified. It is the responsibility of the bidder to ensure they are tax compliant at time of submitting their response.</w:t>
      </w:r>
    </w:p>
    <w:p w14:paraId="3600A7FD" w14:textId="77777777" w:rsidR="002A5166" w:rsidRDefault="002A5166" w:rsidP="00C45BA4">
      <w:pPr>
        <w:spacing w:line="360" w:lineRule="auto"/>
        <w:ind w:left="426" w:right="700"/>
        <w:rPr>
          <w:rFonts w:cs="Arial"/>
        </w:rPr>
      </w:pPr>
    </w:p>
    <w:p w14:paraId="0238E94C" w14:textId="77777777" w:rsidR="00864ED1" w:rsidRDefault="00864ED1" w:rsidP="00C45BA4">
      <w:pPr>
        <w:spacing w:line="360" w:lineRule="auto"/>
        <w:ind w:left="426" w:right="700"/>
        <w:rPr>
          <w:rFonts w:cs="Arial"/>
        </w:rPr>
      </w:pPr>
    </w:p>
    <w:p w14:paraId="1F2252DA" w14:textId="77777777" w:rsidR="00864ED1" w:rsidRDefault="00864ED1" w:rsidP="00C45BA4">
      <w:pPr>
        <w:spacing w:line="360" w:lineRule="auto"/>
        <w:ind w:left="426" w:right="700"/>
        <w:rPr>
          <w:rFonts w:cs="Arial"/>
        </w:rPr>
      </w:pPr>
    </w:p>
    <w:p w14:paraId="45E6065A" w14:textId="77777777" w:rsidR="007666E9" w:rsidRDefault="007666E9" w:rsidP="00C45BA4">
      <w:pPr>
        <w:autoSpaceDE w:val="0"/>
        <w:autoSpaceDN w:val="0"/>
        <w:adjustRightInd w:val="0"/>
        <w:spacing w:line="360" w:lineRule="auto"/>
        <w:rPr>
          <w:rFonts w:cs="Arial"/>
          <w:b/>
          <w:bCs/>
          <w:sz w:val="24"/>
          <w:szCs w:val="24"/>
        </w:rPr>
      </w:pPr>
    </w:p>
    <w:p w14:paraId="6C7B4ADB" w14:textId="77777777" w:rsidR="00040907" w:rsidRDefault="00040907" w:rsidP="00C45BA4">
      <w:pPr>
        <w:autoSpaceDE w:val="0"/>
        <w:autoSpaceDN w:val="0"/>
        <w:adjustRightInd w:val="0"/>
        <w:spacing w:line="360" w:lineRule="auto"/>
        <w:rPr>
          <w:rFonts w:cs="Arial"/>
          <w:b/>
          <w:bCs/>
          <w:sz w:val="24"/>
          <w:szCs w:val="24"/>
        </w:rPr>
      </w:pPr>
    </w:p>
    <w:p w14:paraId="2EF6A097" w14:textId="77777777" w:rsidR="00040907" w:rsidRDefault="00040907" w:rsidP="00C45BA4">
      <w:pPr>
        <w:autoSpaceDE w:val="0"/>
        <w:autoSpaceDN w:val="0"/>
        <w:adjustRightInd w:val="0"/>
        <w:spacing w:line="360" w:lineRule="auto"/>
        <w:rPr>
          <w:rFonts w:cs="Arial"/>
          <w:b/>
          <w:bCs/>
          <w:sz w:val="24"/>
          <w:szCs w:val="24"/>
        </w:rPr>
      </w:pPr>
    </w:p>
    <w:p w14:paraId="0CCB28C8" w14:textId="77777777" w:rsidR="00040907" w:rsidRDefault="00040907" w:rsidP="00C45BA4">
      <w:pPr>
        <w:autoSpaceDE w:val="0"/>
        <w:autoSpaceDN w:val="0"/>
        <w:adjustRightInd w:val="0"/>
        <w:spacing w:line="360" w:lineRule="auto"/>
        <w:rPr>
          <w:rFonts w:cs="Arial"/>
          <w:b/>
          <w:bCs/>
          <w:sz w:val="24"/>
          <w:szCs w:val="24"/>
        </w:rPr>
      </w:pPr>
    </w:p>
    <w:p w14:paraId="30D11AC1" w14:textId="77777777" w:rsidR="00040907" w:rsidRDefault="00040907" w:rsidP="00C45BA4">
      <w:pPr>
        <w:autoSpaceDE w:val="0"/>
        <w:autoSpaceDN w:val="0"/>
        <w:adjustRightInd w:val="0"/>
        <w:spacing w:line="360" w:lineRule="auto"/>
        <w:rPr>
          <w:rFonts w:cs="Arial"/>
          <w:b/>
          <w:bCs/>
          <w:sz w:val="24"/>
          <w:szCs w:val="24"/>
        </w:rPr>
      </w:pPr>
    </w:p>
    <w:p w14:paraId="46E17E7A" w14:textId="77777777" w:rsidR="00040907" w:rsidRDefault="00040907" w:rsidP="00C45BA4">
      <w:pPr>
        <w:autoSpaceDE w:val="0"/>
        <w:autoSpaceDN w:val="0"/>
        <w:adjustRightInd w:val="0"/>
        <w:spacing w:line="360" w:lineRule="auto"/>
        <w:rPr>
          <w:rFonts w:cs="Arial"/>
          <w:b/>
          <w:bCs/>
          <w:sz w:val="24"/>
          <w:szCs w:val="24"/>
        </w:rPr>
      </w:pPr>
    </w:p>
    <w:p w14:paraId="373E218B" w14:textId="77777777" w:rsidR="00040907" w:rsidRDefault="00040907" w:rsidP="00C45BA4">
      <w:pPr>
        <w:autoSpaceDE w:val="0"/>
        <w:autoSpaceDN w:val="0"/>
        <w:adjustRightInd w:val="0"/>
        <w:spacing w:line="360" w:lineRule="auto"/>
        <w:rPr>
          <w:rFonts w:cs="Arial"/>
          <w:b/>
          <w:bCs/>
          <w:sz w:val="24"/>
          <w:szCs w:val="24"/>
        </w:rPr>
      </w:pPr>
    </w:p>
    <w:p w14:paraId="503297BD" w14:textId="77777777" w:rsidR="00040907" w:rsidRDefault="00040907" w:rsidP="00C45BA4">
      <w:pPr>
        <w:autoSpaceDE w:val="0"/>
        <w:autoSpaceDN w:val="0"/>
        <w:adjustRightInd w:val="0"/>
        <w:spacing w:line="360" w:lineRule="auto"/>
        <w:rPr>
          <w:rFonts w:cs="Arial"/>
          <w:b/>
          <w:bCs/>
          <w:sz w:val="24"/>
          <w:szCs w:val="24"/>
        </w:rPr>
      </w:pPr>
    </w:p>
    <w:p w14:paraId="0E57FC1E" w14:textId="77777777" w:rsidR="00040907" w:rsidRDefault="00040907" w:rsidP="00C45BA4">
      <w:pPr>
        <w:autoSpaceDE w:val="0"/>
        <w:autoSpaceDN w:val="0"/>
        <w:adjustRightInd w:val="0"/>
        <w:spacing w:line="360" w:lineRule="auto"/>
        <w:rPr>
          <w:rFonts w:cs="Arial"/>
          <w:b/>
          <w:bCs/>
          <w:sz w:val="24"/>
          <w:szCs w:val="24"/>
        </w:rPr>
      </w:pPr>
    </w:p>
    <w:p w14:paraId="4AFCFE6F" w14:textId="2717A7FD" w:rsidR="00F371B7" w:rsidRDefault="00FF4A61" w:rsidP="00C45BA4">
      <w:pPr>
        <w:autoSpaceDE w:val="0"/>
        <w:autoSpaceDN w:val="0"/>
        <w:adjustRightInd w:val="0"/>
        <w:spacing w:line="360" w:lineRule="auto"/>
        <w:ind w:firstLine="426"/>
        <w:rPr>
          <w:rFonts w:eastAsiaTheme="minorHAnsi" w:cs="Arial"/>
          <w:b/>
          <w:bCs/>
        </w:rPr>
      </w:pPr>
      <w:r w:rsidRPr="005B688C">
        <w:rPr>
          <w:rFonts w:eastAsiaTheme="minorHAnsi" w:cs="Arial"/>
          <w:b/>
          <w:bCs/>
        </w:rPr>
        <w:lastRenderedPageBreak/>
        <w:t xml:space="preserve">Phase </w:t>
      </w:r>
      <w:r w:rsidR="00D878AE">
        <w:rPr>
          <w:rFonts w:eastAsiaTheme="minorHAnsi" w:cs="Arial"/>
          <w:b/>
          <w:bCs/>
        </w:rPr>
        <w:t>2</w:t>
      </w:r>
      <w:r w:rsidRPr="005B688C">
        <w:rPr>
          <w:rFonts w:eastAsiaTheme="minorHAnsi" w:cs="Arial"/>
          <w:b/>
          <w:bCs/>
        </w:rPr>
        <w:t xml:space="preserve">: </w:t>
      </w:r>
      <w:r w:rsidR="005B688C" w:rsidRPr="005B688C">
        <w:rPr>
          <w:rFonts w:eastAsiaTheme="minorHAnsi" w:cs="Arial"/>
          <w:b/>
          <w:bCs/>
        </w:rPr>
        <w:t>Technical / Functional Evaluation</w:t>
      </w:r>
    </w:p>
    <w:p w14:paraId="44EA2C62" w14:textId="328C49EE" w:rsidR="00F371B7" w:rsidRDefault="00F371B7" w:rsidP="00C45BA4">
      <w:pPr>
        <w:autoSpaceDE w:val="0"/>
        <w:autoSpaceDN w:val="0"/>
        <w:adjustRightInd w:val="0"/>
        <w:spacing w:line="360" w:lineRule="auto"/>
        <w:ind w:firstLine="426"/>
      </w:pPr>
      <w:r w:rsidRPr="005970BB">
        <w:t>The following functional weighted criteria apply.</w:t>
      </w:r>
    </w:p>
    <w:p w14:paraId="4D9EF986" w14:textId="77777777" w:rsidR="002B621C" w:rsidRDefault="002B621C" w:rsidP="00C45BA4">
      <w:pPr>
        <w:autoSpaceDE w:val="0"/>
        <w:autoSpaceDN w:val="0"/>
        <w:adjustRightInd w:val="0"/>
        <w:spacing w:line="360" w:lineRule="auto"/>
        <w:ind w:firstLine="426"/>
      </w:pPr>
    </w:p>
    <w:tbl>
      <w:tblPr>
        <w:tblW w:w="9922"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797"/>
        <w:gridCol w:w="992"/>
        <w:gridCol w:w="1133"/>
      </w:tblGrid>
      <w:tr w:rsidR="00C45F4D" w:rsidRPr="00C45F4D" w14:paraId="135B6728" w14:textId="77777777" w:rsidTr="000020D9">
        <w:trPr>
          <w:trHeight w:val="557"/>
        </w:trPr>
        <w:tc>
          <w:tcPr>
            <w:tcW w:w="7797" w:type="dxa"/>
            <w:tcBorders>
              <w:top w:val="single" w:sz="18" w:space="0" w:color="auto"/>
              <w:left w:val="single" w:sz="18" w:space="0" w:color="auto"/>
              <w:bottom w:val="single" w:sz="18" w:space="0" w:color="auto"/>
              <w:right w:val="single" w:sz="18" w:space="0" w:color="auto"/>
            </w:tcBorders>
            <w:vAlign w:val="center"/>
          </w:tcPr>
          <w:p w14:paraId="7EFA51B2" w14:textId="77777777" w:rsidR="00C45F4D" w:rsidRPr="00C45F4D" w:rsidRDefault="00C45F4D" w:rsidP="00C45BA4">
            <w:pPr>
              <w:spacing w:line="360" w:lineRule="auto"/>
              <w:rPr>
                <w:rFonts w:cs="Arial"/>
                <w:b/>
                <w:bCs/>
              </w:rPr>
            </w:pPr>
            <w:r w:rsidRPr="00C45F4D">
              <w:rPr>
                <w:rFonts w:cs="Arial"/>
                <w:b/>
                <w:bCs/>
              </w:rPr>
              <w:t>FUNCTIONALITY</w:t>
            </w:r>
          </w:p>
        </w:tc>
        <w:tc>
          <w:tcPr>
            <w:tcW w:w="992" w:type="dxa"/>
            <w:tcBorders>
              <w:top w:val="single" w:sz="18" w:space="0" w:color="auto"/>
              <w:left w:val="single" w:sz="18" w:space="0" w:color="auto"/>
              <w:bottom w:val="single" w:sz="18" w:space="0" w:color="auto"/>
              <w:right w:val="single" w:sz="18" w:space="0" w:color="auto"/>
            </w:tcBorders>
            <w:vAlign w:val="center"/>
          </w:tcPr>
          <w:p w14:paraId="641D1A64" w14:textId="77777777" w:rsidR="00C45F4D" w:rsidRPr="00C45F4D" w:rsidRDefault="00C45F4D" w:rsidP="00C45BA4">
            <w:pPr>
              <w:spacing w:line="360" w:lineRule="auto"/>
              <w:rPr>
                <w:rFonts w:cs="Arial"/>
                <w:b/>
              </w:rPr>
            </w:pPr>
            <w:r w:rsidRPr="00C45F4D">
              <w:rPr>
                <w:rFonts w:cs="Arial"/>
                <w:b/>
              </w:rPr>
              <w:t>Points</w:t>
            </w:r>
          </w:p>
        </w:tc>
        <w:tc>
          <w:tcPr>
            <w:tcW w:w="1133" w:type="dxa"/>
            <w:tcBorders>
              <w:top w:val="single" w:sz="18" w:space="0" w:color="auto"/>
              <w:left w:val="single" w:sz="18" w:space="0" w:color="auto"/>
              <w:bottom w:val="single" w:sz="18" w:space="0" w:color="auto"/>
              <w:right w:val="single" w:sz="18" w:space="0" w:color="auto"/>
            </w:tcBorders>
            <w:vAlign w:val="center"/>
          </w:tcPr>
          <w:p w14:paraId="4B8A4A91" w14:textId="77777777" w:rsidR="00C45F4D" w:rsidRPr="00C45F4D" w:rsidRDefault="00C45F4D" w:rsidP="00C45BA4">
            <w:pPr>
              <w:spacing w:line="360" w:lineRule="auto"/>
              <w:rPr>
                <w:rFonts w:cs="Arial"/>
                <w:b/>
              </w:rPr>
            </w:pPr>
            <w:r w:rsidRPr="00C45F4D">
              <w:rPr>
                <w:rFonts w:cs="Arial"/>
                <w:b/>
              </w:rPr>
              <w:t>Weights</w:t>
            </w:r>
          </w:p>
        </w:tc>
      </w:tr>
      <w:tr w:rsidR="00C45F4D" w:rsidRPr="00C45F4D" w14:paraId="202199A2" w14:textId="77777777" w:rsidTr="000020D9">
        <w:trPr>
          <w:trHeight w:val="998"/>
        </w:trPr>
        <w:tc>
          <w:tcPr>
            <w:tcW w:w="7797" w:type="dxa"/>
            <w:tcBorders>
              <w:top w:val="single" w:sz="18" w:space="0" w:color="auto"/>
              <w:left w:val="single" w:sz="18" w:space="0" w:color="auto"/>
              <w:bottom w:val="single" w:sz="18" w:space="0" w:color="auto"/>
              <w:right w:val="single" w:sz="18" w:space="0" w:color="auto"/>
            </w:tcBorders>
            <w:vAlign w:val="center"/>
          </w:tcPr>
          <w:p w14:paraId="34913223" w14:textId="77777777" w:rsidR="00C45F4D" w:rsidRPr="00C45F4D" w:rsidRDefault="00C45F4D" w:rsidP="00C45BA4">
            <w:pPr>
              <w:spacing w:line="360" w:lineRule="auto"/>
              <w:rPr>
                <w:rFonts w:cs="Arial"/>
                <w:b/>
                <w:bCs/>
                <w:u w:val="single"/>
              </w:rPr>
            </w:pPr>
            <w:r w:rsidRPr="00C45F4D">
              <w:rPr>
                <w:rFonts w:cs="Arial"/>
                <w:b/>
                <w:bCs/>
                <w:u w:val="single"/>
              </w:rPr>
              <w:t>CRITERIA 1 - REFERENCE LETTERS</w:t>
            </w:r>
          </w:p>
          <w:p w14:paraId="413D42EE" w14:textId="77777777" w:rsidR="00C45F4D" w:rsidRPr="00C45F4D" w:rsidRDefault="00C45F4D" w:rsidP="00C45BA4">
            <w:pPr>
              <w:autoSpaceDE w:val="0"/>
              <w:autoSpaceDN w:val="0"/>
              <w:adjustRightInd w:val="0"/>
              <w:spacing w:line="360" w:lineRule="auto"/>
              <w:rPr>
                <w:rFonts w:eastAsiaTheme="minorHAnsi" w:cs="Arial"/>
                <w:color w:val="000000"/>
                <w:lang w:val="en-GB"/>
              </w:rPr>
            </w:pPr>
          </w:p>
          <w:p w14:paraId="663D729C" w14:textId="77777777" w:rsidR="00C45F4D" w:rsidRPr="00C45F4D" w:rsidRDefault="00C45F4D" w:rsidP="00C45BA4">
            <w:pPr>
              <w:spacing w:line="360" w:lineRule="auto"/>
              <w:rPr>
                <w:rFonts w:cs="Arial"/>
              </w:rPr>
            </w:pPr>
            <w:r w:rsidRPr="00C45F4D">
              <w:rPr>
                <w:rFonts w:cs="Arial"/>
              </w:rPr>
              <w:t xml:space="preserve">Bidders must demonstrate that they have the capacity to provide the required service for the five competency areas (ICT Strategy, Governance, Enterprise Architecture, Information Security Strategy, and ICT Service Management Strategy). </w:t>
            </w:r>
          </w:p>
          <w:p w14:paraId="5E62B5D1" w14:textId="77777777" w:rsidR="00C45F4D" w:rsidRPr="00C45F4D" w:rsidRDefault="00C45F4D" w:rsidP="00C45BA4">
            <w:pPr>
              <w:spacing w:line="360" w:lineRule="auto"/>
              <w:rPr>
                <w:rFonts w:cs="Arial"/>
              </w:rPr>
            </w:pPr>
            <w:r w:rsidRPr="00C45F4D">
              <w:rPr>
                <w:rFonts w:cs="Arial"/>
              </w:rPr>
              <w:t>Bidders must provide signed verifiable reference letters from clients where similar services have been provided.  Reference letters should:</w:t>
            </w:r>
          </w:p>
          <w:p w14:paraId="0BE60964" w14:textId="77777777" w:rsidR="00C45F4D" w:rsidRPr="00C45F4D" w:rsidRDefault="00C45F4D" w:rsidP="000F2E5B">
            <w:pPr>
              <w:numPr>
                <w:ilvl w:val="0"/>
                <w:numId w:val="29"/>
              </w:numPr>
              <w:spacing w:after="200" w:line="360" w:lineRule="auto"/>
              <w:ind w:left="462"/>
              <w:contextualSpacing/>
              <w:jc w:val="both"/>
              <w:rPr>
                <w:rFonts w:eastAsiaTheme="minorEastAsia" w:cs="Arial"/>
              </w:rPr>
            </w:pPr>
            <w:r w:rsidRPr="00C45F4D">
              <w:rPr>
                <w:rFonts w:eastAsiaTheme="minorEastAsia" w:cs="Arial"/>
              </w:rPr>
              <w:t xml:space="preserve">Be on valid company letterheads. </w:t>
            </w:r>
          </w:p>
          <w:p w14:paraId="1302FB7A" w14:textId="77777777" w:rsidR="00C45F4D" w:rsidRPr="00C45F4D" w:rsidRDefault="00C45F4D" w:rsidP="000F2E5B">
            <w:pPr>
              <w:numPr>
                <w:ilvl w:val="0"/>
                <w:numId w:val="29"/>
              </w:numPr>
              <w:spacing w:after="200" w:line="360" w:lineRule="auto"/>
              <w:ind w:left="462"/>
              <w:contextualSpacing/>
              <w:jc w:val="both"/>
              <w:rPr>
                <w:rFonts w:eastAsiaTheme="minorEastAsia" w:cs="Arial"/>
              </w:rPr>
            </w:pPr>
            <w:r w:rsidRPr="00C45F4D">
              <w:rPr>
                <w:rFonts w:eastAsiaTheme="minorEastAsia" w:cs="Arial"/>
              </w:rPr>
              <w:t xml:space="preserve">Have details of contactable references. </w:t>
            </w:r>
          </w:p>
          <w:p w14:paraId="747628FF" w14:textId="77777777" w:rsidR="00C45F4D" w:rsidRPr="00C45F4D" w:rsidRDefault="00C45F4D" w:rsidP="000F2E5B">
            <w:pPr>
              <w:numPr>
                <w:ilvl w:val="0"/>
                <w:numId w:val="29"/>
              </w:numPr>
              <w:spacing w:after="200" w:line="360" w:lineRule="auto"/>
              <w:ind w:left="462"/>
              <w:contextualSpacing/>
              <w:jc w:val="both"/>
              <w:rPr>
                <w:rFonts w:eastAsiaTheme="minorEastAsia" w:cs="Arial"/>
              </w:rPr>
            </w:pPr>
            <w:r w:rsidRPr="00C45F4D">
              <w:rPr>
                <w:rFonts w:eastAsiaTheme="minorEastAsia" w:cs="Arial"/>
              </w:rPr>
              <w:t>Have a description of the services, the duration, the value of contract, and an indication of the quality of work done.</w:t>
            </w:r>
          </w:p>
          <w:p w14:paraId="740FA8E2" w14:textId="77777777" w:rsidR="00C45F4D" w:rsidRPr="00C45F4D" w:rsidRDefault="00C45F4D" w:rsidP="000F2E5B">
            <w:pPr>
              <w:numPr>
                <w:ilvl w:val="0"/>
                <w:numId w:val="29"/>
              </w:numPr>
              <w:spacing w:after="200" w:line="360" w:lineRule="auto"/>
              <w:ind w:left="462"/>
              <w:contextualSpacing/>
              <w:jc w:val="both"/>
              <w:rPr>
                <w:rFonts w:eastAsiaTheme="minorEastAsia" w:cs="Arial"/>
              </w:rPr>
            </w:pPr>
            <w:r w:rsidRPr="00C45F4D">
              <w:rPr>
                <w:rFonts w:eastAsiaTheme="minorEastAsia" w:cs="Arial"/>
              </w:rPr>
              <w:t xml:space="preserve">Not be older than 5 years. </w:t>
            </w:r>
          </w:p>
          <w:p w14:paraId="17CED5D3" w14:textId="77777777" w:rsidR="00C45F4D" w:rsidRPr="00C45F4D" w:rsidRDefault="00C45F4D" w:rsidP="00C45BA4">
            <w:pPr>
              <w:spacing w:after="200" w:line="360" w:lineRule="auto"/>
              <w:ind w:left="462"/>
              <w:contextualSpacing/>
              <w:rPr>
                <w:rFonts w:eastAsiaTheme="minorEastAsia" w:cs="Arial"/>
              </w:rPr>
            </w:pPr>
          </w:p>
          <w:p w14:paraId="74EDAC88" w14:textId="77777777" w:rsidR="00C45F4D" w:rsidRPr="00C45F4D" w:rsidRDefault="00C45F4D" w:rsidP="00C45BA4">
            <w:pPr>
              <w:spacing w:line="360" w:lineRule="auto"/>
              <w:rPr>
                <w:rFonts w:cs="Arial"/>
                <w:b/>
                <w:bCs/>
              </w:rPr>
            </w:pPr>
            <w:r w:rsidRPr="00C45F4D">
              <w:rPr>
                <w:rFonts w:cs="Arial"/>
                <w:b/>
                <w:bCs/>
              </w:rPr>
              <w:t>POINTS ALLOCATION</w:t>
            </w:r>
          </w:p>
          <w:p w14:paraId="5D00D60A" w14:textId="77777777" w:rsidR="00C45F4D" w:rsidRPr="00C45F4D" w:rsidRDefault="00C45F4D" w:rsidP="00C45BA4">
            <w:pPr>
              <w:spacing w:line="360" w:lineRule="auto"/>
              <w:rPr>
                <w:rFonts w:cs="Arial"/>
              </w:rPr>
            </w:pPr>
          </w:p>
          <w:p w14:paraId="0420288F" w14:textId="77777777" w:rsidR="00C45F4D" w:rsidRPr="00C45F4D" w:rsidRDefault="00C45F4D" w:rsidP="000F2E5B">
            <w:pPr>
              <w:numPr>
                <w:ilvl w:val="0"/>
                <w:numId w:val="30"/>
              </w:numPr>
              <w:spacing w:after="200" w:line="360" w:lineRule="auto"/>
              <w:contextualSpacing/>
              <w:jc w:val="both"/>
              <w:rPr>
                <w:rFonts w:eastAsiaTheme="minorEastAsia" w:cs="Arial"/>
              </w:rPr>
            </w:pPr>
            <w:r w:rsidRPr="00C45F4D">
              <w:rPr>
                <w:rFonts w:eastAsiaTheme="minorEastAsia" w:cs="Arial"/>
              </w:rPr>
              <w:t>Five verifiable signed reference letters that cover all four points above= 5 points</w:t>
            </w:r>
          </w:p>
          <w:p w14:paraId="60C0B124" w14:textId="77777777" w:rsidR="00C45F4D" w:rsidRPr="00C45F4D" w:rsidRDefault="00C45F4D" w:rsidP="000F2E5B">
            <w:pPr>
              <w:numPr>
                <w:ilvl w:val="0"/>
                <w:numId w:val="30"/>
              </w:numPr>
              <w:spacing w:after="200" w:line="360" w:lineRule="auto"/>
              <w:contextualSpacing/>
              <w:jc w:val="both"/>
              <w:rPr>
                <w:rFonts w:eastAsiaTheme="minorEastAsia" w:cs="Arial"/>
              </w:rPr>
            </w:pPr>
            <w:r w:rsidRPr="00C45F4D">
              <w:rPr>
                <w:rFonts w:eastAsiaTheme="minorEastAsia" w:cs="Arial"/>
              </w:rPr>
              <w:t>Four verifiable signed reference letters that cover all four points above = 4 points</w:t>
            </w:r>
          </w:p>
          <w:p w14:paraId="5B589EF3" w14:textId="77777777" w:rsidR="00C45F4D" w:rsidRPr="00C45F4D" w:rsidRDefault="00C45F4D" w:rsidP="000F2E5B">
            <w:pPr>
              <w:numPr>
                <w:ilvl w:val="0"/>
                <w:numId w:val="30"/>
              </w:numPr>
              <w:spacing w:after="200" w:line="360" w:lineRule="auto"/>
              <w:contextualSpacing/>
              <w:jc w:val="both"/>
              <w:rPr>
                <w:rFonts w:eastAsiaTheme="minorEastAsia" w:cs="Arial"/>
              </w:rPr>
            </w:pPr>
            <w:r w:rsidRPr="00C45F4D">
              <w:rPr>
                <w:rFonts w:eastAsiaTheme="minorEastAsia" w:cs="Arial"/>
              </w:rPr>
              <w:t>Three verifiable signed reference letters that cover all four points above = 3 points</w:t>
            </w:r>
          </w:p>
          <w:p w14:paraId="71D6A731" w14:textId="77777777" w:rsidR="00C45F4D" w:rsidRPr="00C45F4D" w:rsidRDefault="00C45F4D" w:rsidP="000F2E5B">
            <w:pPr>
              <w:numPr>
                <w:ilvl w:val="0"/>
                <w:numId w:val="30"/>
              </w:numPr>
              <w:spacing w:after="200" w:line="360" w:lineRule="auto"/>
              <w:contextualSpacing/>
              <w:jc w:val="both"/>
              <w:rPr>
                <w:rFonts w:eastAsiaTheme="minorEastAsia" w:cs="Arial"/>
              </w:rPr>
            </w:pPr>
            <w:r w:rsidRPr="00C45F4D">
              <w:rPr>
                <w:rFonts w:eastAsiaTheme="minorEastAsia" w:cs="Arial"/>
              </w:rPr>
              <w:t>Two verifiable signed reference letters that cover all four points above = 2 points</w:t>
            </w:r>
          </w:p>
          <w:p w14:paraId="52D8F79D" w14:textId="77777777" w:rsidR="00C45F4D" w:rsidRPr="00C45F4D" w:rsidRDefault="00C45F4D" w:rsidP="000F2E5B">
            <w:pPr>
              <w:numPr>
                <w:ilvl w:val="0"/>
                <w:numId w:val="30"/>
              </w:numPr>
              <w:spacing w:after="200" w:line="360" w:lineRule="auto"/>
              <w:contextualSpacing/>
              <w:jc w:val="both"/>
              <w:rPr>
                <w:rFonts w:eastAsiaTheme="minorEastAsia" w:cs="Arial"/>
              </w:rPr>
            </w:pPr>
            <w:r w:rsidRPr="00C45F4D">
              <w:rPr>
                <w:rFonts w:eastAsiaTheme="minorEastAsia" w:cs="Arial"/>
              </w:rPr>
              <w:lastRenderedPageBreak/>
              <w:t>Less than two verifiable signed reference letters on a valid company letter head that covers all four points above = 0 points</w:t>
            </w:r>
          </w:p>
          <w:p w14:paraId="68A022C4" w14:textId="77777777" w:rsidR="00C45F4D" w:rsidRPr="00C45F4D" w:rsidRDefault="00C45F4D" w:rsidP="00C45BA4">
            <w:pPr>
              <w:spacing w:line="360" w:lineRule="auto"/>
              <w:rPr>
                <w:rFonts w:cs="Arial"/>
                <w:b/>
                <w:bCs/>
              </w:rPr>
            </w:pPr>
            <w:r w:rsidRPr="00C45F4D">
              <w:rPr>
                <w:rFonts w:cs="Arial"/>
                <w:b/>
                <w:bCs/>
                <w:color w:val="EE0000"/>
              </w:rPr>
              <w:t>Note:</w:t>
            </w:r>
            <w:r w:rsidRPr="00C45F4D">
              <w:rPr>
                <w:rFonts w:cs="Arial"/>
                <w:color w:val="EE0000"/>
              </w:rPr>
              <w:t xml:space="preserve"> Letters that do not meet all the criteria as stipulated above will not be considered.</w:t>
            </w:r>
          </w:p>
        </w:tc>
        <w:tc>
          <w:tcPr>
            <w:tcW w:w="992" w:type="dxa"/>
            <w:tcBorders>
              <w:top w:val="single" w:sz="18" w:space="0" w:color="auto"/>
              <w:left w:val="single" w:sz="18" w:space="0" w:color="auto"/>
              <w:bottom w:val="single" w:sz="18" w:space="0" w:color="auto"/>
              <w:right w:val="single" w:sz="18" w:space="0" w:color="auto"/>
            </w:tcBorders>
            <w:vAlign w:val="center"/>
          </w:tcPr>
          <w:p w14:paraId="6262A626" w14:textId="77777777" w:rsidR="00C45F4D" w:rsidRPr="00C45F4D" w:rsidRDefault="00C45F4D" w:rsidP="00C45BA4">
            <w:pPr>
              <w:spacing w:line="360" w:lineRule="auto"/>
              <w:rPr>
                <w:rFonts w:cs="Arial"/>
                <w:b/>
              </w:rPr>
            </w:pPr>
            <w:r w:rsidRPr="00C45F4D">
              <w:rPr>
                <w:rFonts w:cs="Arial"/>
                <w:b/>
              </w:rPr>
              <w:lastRenderedPageBreak/>
              <w:t>5</w:t>
            </w:r>
          </w:p>
        </w:tc>
        <w:tc>
          <w:tcPr>
            <w:tcW w:w="1133" w:type="dxa"/>
            <w:tcBorders>
              <w:top w:val="single" w:sz="18" w:space="0" w:color="auto"/>
              <w:left w:val="single" w:sz="18" w:space="0" w:color="auto"/>
              <w:bottom w:val="single" w:sz="18" w:space="0" w:color="auto"/>
              <w:right w:val="single" w:sz="18" w:space="0" w:color="auto"/>
            </w:tcBorders>
            <w:vAlign w:val="center"/>
          </w:tcPr>
          <w:p w14:paraId="7D8CDDB0" w14:textId="77777777" w:rsidR="00C45F4D" w:rsidRPr="00C45F4D" w:rsidRDefault="00C45F4D" w:rsidP="00C45BA4">
            <w:pPr>
              <w:spacing w:line="360" w:lineRule="auto"/>
              <w:rPr>
                <w:rFonts w:cs="Arial"/>
                <w:b/>
              </w:rPr>
            </w:pPr>
            <w:r w:rsidRPr="00C45F4D">
              <w:rPr>
                <w:rFonts w:cs="Arial"/>
                <w:b/>
              </w:rPr>
              <w:t>10</w:t>
            </w:r>
          </w:p>
        </w:tc>
      </w:tr>
      <w:tr w:rsidR="00C45F4D" w:rsidRPr="00C45F4D" w14:paraId="65333F43" w14:textId="77777777" w:rsidTr="000020D9">
        <w:trPr>
          <w:trHeight w:val="998"/>
        </w:trPr>
        <w:tc>
          <w:tcPr>
            <w:tcW w:w="7797" w:type="dxa"/>
            <w:tcBorders>
              <w:top w:val="single" w:sz="18" w:space="0" w:color="auto"/>
              <w:left w:val="single" w:sz="18" w:space="0" w:color="auto"/>
              <w:bottom w:val="single" w:sz="18" w:space="0" w:color="auto"/>
              <w:right w:val="single" w:sz="18" w:space="0" w:color="auto"/>
            </w:tcBorders>
            <w:vAlign w:val="center"/>
          </w:tcPr>
          <w:p w14:paraId="440F9685" w14:textId="77777777" w:rsidR="00C45F4D" w:rsidRPr="00C45F4D" w:rsidRDefault="00C45F4D" w:rsidP="00C45BA4">
            <w:pPr>
              <w:spacing w:line="360" w:lineRule="auto"/>
              <w:rPr>
                <w:rFonts w:cs="Arial"/>
                <w:b/>
                <w:bCs/>
                <w:u w:val="single"/>
              </w:rPr>
            </w:pPr>
            <w:r w:rsidRPr="00C45F4D">
              <w:rPr>
                <w:rFonts w:cs="Arial"/>
                <w:b/>
                <w:bCs/>
                <w:u w:val="single"/>
              </w:rPr>
              <w:t>CRITERIA 2 – TEAM MEMBER EXPERIENCE AND EXPERTISE</w:t>
            </w:r>
          </w:p>
          <w:p w14:paraId="250E4EC6" w14:textId="77777777" w:rsidR="00C45F4D" w:rsidRPr="00C45F4D" w:rsidRDefault="00C45F4D" w:rsidP="00C45BA4">
            <w:pPr>
              <w:spacing w:line="360" w:lineRule="auto"/>
              <w:rPr>
                <w:rFonts w:cs="Arial"/>
              </w:rPr>
            </w:pPr>
            <w:r w:rsidRPr="00C45F4D">
              <w:rPr>
                <w:rFonts w:cs="Arial"/>
              </w:rPr>
              <w:t xml:space="preserve">Curriculum Vitae (CVs) of the team member that will be working on this contract must be provided. The CV should clearly indicate the following the number of years of experience in </w:t>
            </w:r>
            <w:r w:rsidRPr="00C45F4D">
              <w:rPr>
                <w:rFonts w:cs="Arial"/>
                <w:b/>
                <w:bCs/>
              </w:rPr>
              <w:t>ICT Strategy development.</w:t>
            </w:r>
          </w:p>
          <w:p w14:paraId="30F0CF55" w14:textId="77777777" w:rsidR="00C45F4D" w:rsidRPr="00C45F4D" w:rsidRDefault="00C45F4D" w:rsidP="00C45BA4">
            <w:pPr>
              <w:spacing w:line="360" w:lineRule="auto"/>
              <w:rPr>
                <w:rFonts w:cs="Arial"/>
              </w:rPr>
            </w:pPr>
          </w:p>
          <w:p w14:paraId="214EBBB5" w14:textId="77777777" w:rsidR="00C45F4D" w:rsidRPr="00C45F4D" w:rsidRDefault="00C45F4D" w:rsidP="00C45BA4">
            <w:pPr>
              <w:spacing w:line="360" w:lineRule="auto"/>
              <w:rPr>
                <w:rFonts w:cs="Arial"/>
                <w:b/>
                <w:bCs/>
                <w:u w:val="single"/>
              </w:rPr>
            </w:pPr>
            <w:r w:rsidRPr="00C45F4D">
              <w:rPr>
                <w:rFonts w:cs="Arial"/>
                <w:b/>
                <w:bCs/>
                <w:u w:val="single"/>
              </w:rPr>
              <w:t>POINTS ALLOCATION</w:t>
            </w:r>
          </w:p>
          <w:p w14:paraId="6483E1B3"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member has more than 5 years’ experience based on the CV’s attached. = 5 points</w:t>
            </w:r>
          </w:p>
          <w:p w14:paraId="32766CCA"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between 3 to 5 years on the CV’s attached. = 4 points</w:t>
            </w:r>
          </w:p>
          <w:p w14:paraId="04385648"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less than 3 years’ based on the CV’s attached. = 2 points</w:t>
            </w:r>
          </w:p>
          <w:p w14:paraId="0052B3EB" w14:textId="77777777" w:rsidR="00C45F4D" w:rsidRPr="00C45F4D" w:rsidRDefault="00C45F4D" w:rsidP="000F2E5B">
            <w:pPr>
              <w:numPr>
                <w:ilvl w:val="0"/>
                <w:numId w:val="31"/>
              </w:numPr>
              <w:spacing w:after="200" w:line="360" w:lineRule="auto"/>
              <w:contextualSpacing/>
              <w:jc w:val="both"/>
              <w:rPr>
                <w:rFonts w:eastAsiaTheme="minorEastAsia" w:cs="Arial"/>
                <w:b/>
                <w:bCs/>
                <w:iCs/>
              </w:rPr>
            </w:pPr>
            <w:r w:rsidRPr="00C45F4D">
              <w:rPr>
                <w:rFonts w:eastAsiaTheme="minorEastAsia" w:cs="Arial"/>
                <w:bCs/>
                <w:color w:val="000000"/>
              </w:rPr>
              <w:t>No CVs attached or CVs do not meet the standard = 0 points</w:t>
            </w:r>
          </w:p>
        </w:tc>
        <w:tc>
          <w:tcPr>
            <w:tcW w:w="992" w:type="dxa"/>
            <w:tcBorders>
              <w:top w:val="single" w:sz="18" w:space="0" w:color="auto"/>
              <w:left w:val="single" w:sz="18" w:space="0" w:color="auto"/>
              <w:bottom w:val="single" w:sz="18" w:space="0" w:color="auto"/>
              <w:right w:val="single" w:sz="18" w:space="0" w:color="auto"/>
            </w:tcBorders>
            <w:vAlign w:val="center"/>
          </w:tcPr>
          <w:p w14:paraId="7FCCF4D7" w14:textId="77777777" w:rsidR="00C45F4D" w:rsidRPr="00C45F4D" w:rsidRDefault="00C45F4D" w:rsidP="00C45BA4">
            <w:pPr>
              <w:spacing w:line="360" w:lineRule="auto"/>
              <w:rPr>
                <w:rFonts w:cs="Arial"/>
                <w:b/>
              </w:rPr>
            </w:pPr>
            <w:r w:rsidRPr="00C45F4D">
              <w:rPr>
                <w:rFonts w:cs="Arial"/>
                <w:b/>
              </w:rPr>
              <w:t>5</w:t>
            </w:r>
          </w:p>
        </w:tc>
        <w:tc>
          <w:tcPr>
            <w:tcW w:w="1133" w:type="dxa"/>
            <w:tcBorders>
              <w:top w:val="single" w:sz="18" w:space="0" w:color="auto"/>
              <w:left w:val="single" w:sz="18" w:space="0" w:color="auto"/>
              <w:bottom w:val="single" w:sz="18" w:space="0" w:color="auto"/>
              <w:right w:val="single" w:sz="18" w:space="0" w:color="auto"/>
            </w:tcBorders>
            <w:vAlign w:val="center"/>
          </w:tcPr>
          <w:p w14:paraId="74D9DE54" w14:textId="77777777" w:rsidR="00C45F4D" w:rsidRPr="00C45F4D" w:rsidRDefault="00C45F4D" w:rsidP="00C45BA4">
            <w:pPr>
              <w:spacing w:line="360" w:lineRule="auto"/>
              <w:rPr>
                <w:rFonts w:cs="Arial"/>
                <w:b/>
              </w:rPr>
            </w:pPr>
            <w:r w:rsidRPr="00C45F4D">
              <w:rPr>
                <w:rFonts w:cs="Arial"/>
                <w:b/>
              </w:rPr>
              <w:t>15</w:t>
            </w:r>
          </w:p>
        </w:tc>
      </w:tr>
      <w:tr w:rsidR="00C45F4D" w:rsidRPr="00C45F4D" w14:paraId="068FAAA6" w14:textId="77777777" w:rsidTr="000020D9">
        <w:trPr>
          <w:trHeight w:val="998"/>
        </w:trPr>
        <w:tc>
          <w:tcPr>
            <w:tcW w:w="7797" w:type="dxa"/>
            <w:tcBorders>
              <w:top w:val="single" w:sz="18" w:space="0" w:color="auto"/>
              <w:left w:val="single" w:sz="18" w:space="0" w:color="auto"/>
              <w:bottom w:val="single" w:sz="18" w:space="0" w:color="auto"/>
              <w:right w:val="single" w:sz="18" w:space="0" w:color="auto"/>
            </w:tcBorders>
            <w:vAlign w:val="center"/>
          </w:tcPr>
          <w:p w14:paraId="7A0EEC31" w14:textId="77777777" w:rsidR="00C45F4D" w:rsidRPr="00C45F4D" w:rsidRDefault="00C45F4D" w:rsidP="00C45BA4">
            <w:pPr>
              <w:spacing w:line="360" w:lineRule="auto"/>
              <w:rPr>
                <w:rFonts w:cs="Arial"/>
                <w:b/>
                <w:bCs/>
                <w:u w:val="single"/>
              </w:rPr>
            </w:pPr>
            <w:r w:rsidRPr="00C45F4D">
              <w:rPr>
                <w:rFonts w:cs="Arial"/>
                <w:b/>
                <w:bCs/>
                <w:u w:val="single"/>
              </w:rPr>
              <w:t>CRITERIA 3 – TEAM MEMBER EXPERIENCE AND EXPERTISE</w:t>
            </w:r>
          </w:p>
          <w:p w14:paraId="2988017F" w14:textId="77777777" w:rsidR="00C45F4D" w:rsidRPr="00C45F4D" w:rsidRDefault="00C45F4D" w:rsidP="00C45BA4">
            <w:pPr>
              <w:spacing w:line="360" w:lineRule="auto"/>
              <w:rPr>
                <w:rFonts w:cs="Arial"/>
              </w:rPr>
            </w:pPr>
            <w:r w:rsidRPr="00C45F4D">
              <w:rPr>
                <w:rFonts w:cs="Arial"/>
              </w:rPr>
              <w:t xml:space="preserve">Curriculum Vitae (CVs) of the team member that will be working on this contract must be provided. The CV should clearly indicate the following the number of years of experience in </w:t>
            </w:r>
            <w:r w:rsidRPr="00C45F4D">
              <w:rPr>
                <w:rFonts w:cs="Arial"/>
                <w:b/>
                <w:bCs/>
              </w:rPr>
              <w:t>Information Security Strategy development</w:t>
            </w:r>
            <w:r w:rsidRPr="00C45F4D">
              <w:rPr>
                <w:rFonts w:cs="Arial"/>
              </w:rPr>
              <w:t>.</w:t>
            </w:r>
          </w:p>
          <w:p w14:paraId="61AE3BFA" w14:textId="77777777" w:rsidR="00C45F4D" w:rsidRPr="00C45F4D" w:rsidRDefault="00C45F4D" w:rsidP="00C45BA4">
            <w:pPr>
              <w:spacing w:line="360" w:lineRule="auto"/>
              <w:rPr>
                <w:rFonts w:cs="Arial"/>
              </w:rPr>
            </w:pPr>
          </w:p>
          <w:p w14:paraId="743FD3AA" w14:textId="77777777" w:rsidR="00C45F4D" w:rsidRPr="00C45F4D" w:rsidRDefault="00C45F4D" w:rsidP="00C45BA4">
            <w:pPr>
              <w:spacing w:line="360" w:lineRule="auto"/>
              <w:rPr>
                <w:rFonts w:cs="Arial"/>
                <w:b/>
                <w:bCs/>
                <w:u w:val="single"/>
              </w:rPr>
            </w:pPr>
            <w:r w:rsidRPr="00C45F4D">
              <w:rPr>
                <w:rFonts w:cs="Arial"/>
                <w:b/>
                <w:bCs/>
                <w:u w:val="single"/>
              </w:rPr>
              <w:t>POINTS ALLOCATION</w:t>
            </w:r>
          </w:p>
          <w:p w14:paraId="4FA80589"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member has more than 5 years’ experience based on the CV’s attached. = 5 points</w:t>
            </w:r>
          </w:p>
          <w:p w14:paraId="7BE93E72"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between 3 to 5 years on the CV’s attached. = 4 points</w:t>
            </w:r>
          </w:p>
          <w:p w14:paraId="3E0D87E9"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less than 3 years’ based on the CV’s attached. = 2 points</w:t>
            </w:r>
          </w:p>
          <w:p w14:paraId="2823D016" w14:textId="77777777" w:rsidR="00C45F4D" w:rsidRPr="00C45F4D" w:rsidRDefault="00C45F4D" w:rsidP="00C45BA4">
            <w:pPr>
              <w:spacing w:line="360" w:lineRule="auto"/>
              <w:rPr>
                <w:rFonts w:cs="Arial"/>
                <w:b/>
                <w:bCs/>
                <w:u w:val="single"/>
              </w:rPr>
            </w:pPr>
            <w:r w:rsidRPr="00C45F4D">
              <w:rPr>
                <w:rFonts w:cs="Arial"/>
                <w:bCs/>
                <w:color w:val="000000"/>
              </w:rPr>
              <w:t>No CVs attached or CVs do not meet the standard = 0 points</w:t>
            </w:r>
          </w:p>
        </w:tc>
        <w:tc>
          <w:tcPr>
            <w:tcW w:w="992" w:type="dxa"/>
            <w:tcBorders>
              <w:top w:val="single" w:sz="18" w:space="0" w:color="auto"/>
              <w:left w:val="single" w:sz="18" w:space="0" w:color="auto"/>
              <w:bottom w:val="single" w:sz="18" w:space="0" w:color="auto"/>
              <w:right w:val="single" w:sz="18" w:space="0" w:color="auto"/>
            </w:tcBorders>
            <w:vAlign w:val="center"/>
          </w:tcPr>
          <w:p w14:paraId="00F298B0" w14:textId="77777777" w:rsidR="00C45F4D" w:rsidRPr="00C45F4D" w:rsidRDefault="00C45F4D" w:rsidP="00C45BA4">
            <w:pPr>
              <w:spacing w:line="360" w:lineRule="auto"/>
              <w:rPr>
                <w:rFonts w:cs="Arial"/>
                <w:b/>
              </w:rPr>
            </w:pPr>
            <w:r w:rsidRPr="00C45F4D">
              <w:rPr>
                <w:rFonts w:cs="Arial"/>
                <w:b/>
              </w:rPr>
              <w:t>5</w:t>
            </w:r>
          </w:p>
        </w:tc>
        <w:tc>
          <w:tcPr>
            <w:tcW w:w="1133" w:type="dxa"/>
            <w:tcBorders>
              <w:top w:val="single" w:sz="18" w:space="0" w:color="auto"/>
              <w:left w:val="single" w:sz="18" w:space="0" w:color="auto"/>
              <w:bottom w:val="single" w:sz="18" w:space="0" w:color="auto"/>
              <w:right w:val="single" w:sz="18" w:space="0" w:color="auto"/>
            </w:tcBorders>
            <w:vAlign w:val="center"/>
          </w:tcPr>
          <w:p w14:paraId="75D8505B" w14:textId="77777777" w:rsidR="00C45F4D" w:rsidRPr="00C45F4D" w:rsidRDefault="00C45F4D" w:rsidP="00C45BA4">
            <w:pPr>
              <w:spacing w:line="360" w:lineRule="auto"/>
              <w:rPr>
                <w:rFonts w:cs="Arial"/>
                <w:b/>
              </w:rPr>
            </w:pPr>
            <w:r w:rsidRPr="00C45F4D">
              <w:rPr>
                <w:rFonts w:cs="Arial"/>
                <w:b/>
              </w:rPr>
              <w:t>15</w:t>
            </w:r>
          </w:p>
        </w:tc>
      </w:tr>
      <w:tr w:rsidR="00C45F4D" w:rsidRPr="00C45F4D" w14:paraId="4B7728AC" w14:textId="77777777" w:rsidTr="000020D9">
        <w:trPr>
          <w:trHeight w:val="998"/>
        </w:trPr>
        <w:tc>
          <w:tcPr>
            <w:tcW w:w="7797" w:type="dxa"/>
            <w:tcBorders>
              <w:top w:val="single" w:sz="18" w:space="0" w:color="auto"/>
              <w:left w:val="single" w:sz="18" w:space="0" w:color="auto"/>
              <w:bottom w:val="single" w:sz="18" w:space="0" w:color="auto"/>
              <w:right w:val="single" w:sz="18" w:space="0" w:color="auto"/>
            </w:tcBorders>
            <w:vAlign w:val="center"/>
          </w:tcPr>
          <w:p w14:paraId="50925D6C" w14:textId="77777777" w:rsidR="00C45F4D" w:rsidRPr="00C45F4D" w:rsidRDefault="00C45F4D" w:rsidP="00C45BA4">
            <w:pPr>
              <w:spacing w:line="360" w:lineRule="auto"/>
              <w:rPr>
                <w:rFonts w:cs="Arial"/>
                <w:b/>
                <w:bCs/>
                <w:u w:val="single"/>
              </w:rPr>
            </w:pPr>
            <w:r w:rsidRPr="00C45F4D">
              <w:rPr>
                <w:rFonts w:cs="Arial"/>
                <w:b/>
                <w:bCs/>
                <w:u w:val="single"/>
              </w:rPr>
              <w:lastRenderedPageBreak/>
              <w:t>CRITERIA 4 – TEAM MEMBER EXPERIENCE AND EXPERTISE</w:t>
            </w:r>
          </w:p>
          <w:p w14:paraId="1A16DE24" w14:textId="77777777" w:rsidR="00C45F4D" w:rsidRPr="00C45F4D" w:rsidRDefault="00C45F4D" w:rsidP="00C45BA4">
            <w:pPr>
              <w:spacing w:line="360" w:lineRule="auto"/>
              <w:rPr>
                <w:rFonts w:cs="Arial"/>
              </w:rPr>
            </w:pPr>
            <w:r w:rsidRPr="00C45F4D">
              <w:rPr>
                <w:rFonts w:cs="Arial"/>
              </w:rPr>
              <w:t xml:space="preserve">Curriculum Vitae (CVs) of the team member that will be working on this contract must be provided. The CV should clearly indicate the following the number of years of experience in </w:t>
            </w:r>
            <w:r w:rsidRPr="00C45F4D">
              <w:rPr>
                <w:rFonts w:cs="Arial"/>
                <w:b/>
                <w:bCs/>
              </w:rPr>
              <w:t>Enterprise Architecture development.</w:t>
            </w:r>
          </w:p>
          <w:p w14:paraId="7A54BFC0" w14:textId="77777777" w:rsidR="00C45F4D" w:rsidRPr="00C45F4D" w:rsidRDefault="00C45F4D" w:rsidP="00C45BA4">
            <w:pPr>
              <w:spacing w:line="360" w:lineRule="auto"/>
              <w:rPr>
                <w:rFonts w:cs="Arial"/>
              </w:rPr>
            </w:pPr>
          </w:p>
          <w:p w14:paraId="204D1D31" w14:textId="77777777" w:rsidR="00C45F4D" w:rsidRPr="00C45F4D" w:rsidRDefault="00C45F4D" w:rsidP="00C45BA4">
            <w:pPr>
              <w:spacing w:line="360" w:lineRule="auto"/>
              <w:rPr>
                <w:rFonts w:cs="Arial"/>
                <w:b/>
                <w:bCs/>
                <w:u w:val="single"/>
              </w:rPr>
            </w:pPr>
            <w:r w:rsidRPr="00C45F4D">
              <w:rPr>
                <w:rFonts w:cs="Arial"/>
                <w:b/>
                <w:bCs/>
                <w:u w:val="single"/>
              </w:rPr>
              <w:t>POINTS ALLOCATION</w:t>
            </w:r>
          </w:p>
          <w:p w14:paraId="49659EC4"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member has more than 5 years’ experience based on the CV’s attached. = 5 points</w:t>
            </w:r>
          </w:p>
          <w:p w14:paraId="5A88A75C"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between 3 to 5 years on the CV’s attached. = 4 points</w:t>
            </w:r>
          </w:p>
          <w:p w14:paraId="47894C50"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less than 3 years’ based on the CV’s attached. = 2 points</w:t>
            </w:r>
          </w:p>
          <w:p w14:paraId="7941755F" w14:textId="77777777" w:rsidR="00C45F4D" w:rsidRPr="00C45F4D" w:rsidRDefault="00C45F4D" w:rsidP="00C45BA4">
            <w:pPr>
              <w:spacing w:line="360" w:lineRule="auto"/>
              <w:rPr>
                <w:rFonts w:cs="Arial"/>
                <w:b/>
                <w:bCs/>
                <w:u w:val="single"/>
              </w:rPr>
            </w:pPr>
            <w:r w:rsidRPr="00C45F4D">
              <w:rPr>
                <w:rFonts w:cs="Arial"/>
                <w:bCs/>
                <w:color w:val="000000"/>
              </w:rPr>
              <w:t>No CVs attached or CVs do not meet the standard = 0 points</w:t>
            </w:r>
          </w:p>
        </w:tc>
        <w:tc>
          <w:tcPr>
            <w:tcW w:w="992" w:type="dxa"/>
            <w:tcBorders>
              <w:top w:val="single" w:sz="18" w:space="0" w:color="auto"/>
              <w:left w:val="single" w:sz="18" w:space="0" w:color="auto"/>
              <w:bottom w:val="single" w:sz="18" w:space="0" w:color="auto"/>
              <w:right w:val="single" w:sz="18" w:space="0" w:color="auto"/>
            </w:tcBorders>
            <w:vAlign w:val="center"/>
          </w:tcPr>
          <w:p w14:paraId="5F40B552" w14:textId="77777777" w:rsidR="00C45F4D" w:rsidRPr="00C45F4D" w:rsidRDefault="00C45F4D" w:rsidP="00C45BA4">
            <w:pPr>
              <w:spacing w:line="360" w:lineRule="auto"/>
              <w:rPr>
                <w:rFonts w:cs="Arial"/>
                <w:b/>
              </w:rPr>
            </w:pPr>
            <w:r w:rsidRPr="00C45F4D">
              <w:rPr>
                <w:rFonts w:cs="Arial"/>
                <w:b/>
              </w:rPr>
              <w:t>5</w:t>
            </w:r>
          </w:p>
        </w:tc>
        <w:tc>
          <w:tcPr>
            <w:tcW w:w="1133" w:type="dxa"/>
            <w:tcBorders>
              <w:top w:val="single" w:sz="18" w:space="0" w:color="auto"/>
              <w:left w:val="single" w:sz="18" w:space="0" w:color="auto"/>
              <w:bottom w:val="single" w:sz="18" w:space="0" w:color="auto"/>
              <w:right w:val="single" w:sz="18" w:space="0" w:color="auto"/>
            </w:tcBorders>
            <w:vAlign w:val="center"/>
          </w:tcPr>
          <w:p w14:paraId="5078F5B6" w14:textId="77777777" w:rsidR="00C45F4D" w:rsidRPr="00C45F4D" w:rsidRDefault="00C45F4D" w:rsidP="00C45BA4">
            <w:pPr>
              <w:spacing w:line="360" w:lineRule="auto"/>
              <w:rPr>
                <w:rFonts w:cs="Arial"/>
                <w:b/>
              </w:rPr>
            </w:pPr>
            <w:r w:rsidRPr="00C45F4D">
              <w:rPr>
                <w:rFonts w:cs="Arial"/>
                <w:b/>
              </w:rPr>
              <w:t>15</w:t>
            </w:r>
          </w:p>
        </w:tc>
      </w:tr>
      <w:tr w:rsidR="00C45F4D" w:rsidRPr="00C45F4D" w14:paraId="3294ED71" w14:textId="77777777" w:rsidTr="000020D9">
        <w:trPr>
          <w:trHeight w:val="998"/>
        </w:trPr>
        <w:tc>
          <w:tcPr>
            <w:tcW w:w="7797" w:type="dxa"/>
            <w:tcBorders>
              <w:top w:val="single" w:sz="18" w:space="0" w:color="auto"/>
              <w:left w:val="single" w:sz="18" w:space="0" w:color="auto"/>
              <w:bottom w:val="single" w:sz="18" w:space="0" w:color="auto"/>
              <w:right w:val="single" w:sz="18" w:space="0" w:color="auto"/>
            </w:tcBorders>
            <w:vAlign w:val="center"/>
          </w:tcPr>
          <w:p w14:paraId="35603B5B" w14:textId="77777777" w:rsidR="00C45F4D" w:rsidRPr="00C45F4D" w:rsidRDefault="00C45F4D" w:rsidP="00C45BA4">
            <w:pPr>
              <w:spacing w:line="360" w:lineRule="auto"/>
              <w:rPr>
                <w:rFonts w:cs="Arial"/>
                <w:b/>
                <w:bCs/>
                <w:u w:val="single"/>
              </w:rPr>
            </w:pPr>
            <w:r w:rsidRPr="00C45F4D">
              <w:rPr>
                <w:rFonts w:cs="Arial"/>
                <w:b/>
                <w:bCs/>
                <w:u w:val="single"/>
              </w:rPr>
              <w:t>CRITERIA 5 – TEAM MEMBER EXPERIENCE AND EXPERTISE</w:t>
            </w:r>
          </w:p>
          <w:p w14:paraId="47D1E8FA" w14:textId="77777777" w:rsidR="00C45F4D" w:rsidRPr="00C45F4D" w:rsidRDefault="00C45F4D" w:rsidP="00C45BA4">
            <w:pPr>
              <w:spacing w:line="360" w:lineRule="auto"/>
              <w:rPr>
                <w:rFonts w:cs="Arial"/>
              </w:rPr>
            </w:pPr>
            <w:r w:rsidRPr="00C45F4D">
              <w:rPr>
                <w:rFonts w:cs="Arial"/>
              </w:rPr>
              <w:t xml:space="preserve">Curriculum Vitae (CVs) of the team member that will be working on this contract must be provided. The CV should clearly indicate the following the number of years of experience in </w:t>
            </w:r>
            <w:r w:rsidRPr="00C45F4D">
              <w:rPr>
                <w:rFonts w:cs="Arial"/>
                <w:b/>
                <w:bCs/>
              </w:rPr>
              <w:t>ICT Governance development.</w:t>
            </w:r>
          </w:p>
          <w:p w14:paraId="5AE38D45" w14:textId="77777777" w:rsidR="00C45F4D" w:rsidRPr="00C45F4D" w:rsidRDefault="00C45F4D" w:rsidP="00C45BA4">
            <w:pPr>
              <w:spacing w:line="360" w:lineRule="auto"/>
              <w:rPr>
                <w:rFonts w:cs="Arial"/>
              </w:rPr>
            </w:pPr>
          </w:p>
          <w:p w14:paraId="66AF70B9" w14:textId="77777777" w:rsidR="00C45F4D" w:rsidRPr="00C45F4D" w:rsidRDefault="00C45F4D" w:rsidP="00C45BA4">
            <w:pPr>
              <w:spacing w:line="360" w:lineRule="auto"/>
              <w:rPr>
                <w:rFonts w:cs="Arial"/>
                <w:b/>
                <w:bCs/>
                <w:u w:val="single"/>
              </w:rPr>
            </w:pPr>
            <w:r w:rsidRPr="00C45F4D">
              <w:rPr>
                <w:rFonts w:cs="Arial"/>
                <w:b/>
                <w:bCs/>
                <w:u w:val="single"/>
              </w:rPr>
              <w:t>POINTS ALLOCATION</w:t>
            </w:r>
          </w:p>
          <w:p w14:paraId="73844F2E"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member has more than 5 years’ experience based on the CV’s attached. = 5 points</w:t>
            </w:r>
          </w:p>
          <w:p w14:paraId="35DEA015"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between 3 to 5 years on the CV’s attached. = 4 points</w:t>
            </w:r>
          </w:p>
          <w:p w14:paraId="38B00F95"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less than 3 years’ based on the CV’s attached. = 2 points</w:t>
            </w:r>
          </w:p>
          <w:p w14:paraId="5552ABAF" w14:textId="77777777" w:rsidR="00C45F4D" w:rsidRPr="00C45F4D" w:rsidRDefault="00C45F4D" w:rsidP="00C45BA4">
            <w:pPr>
              <w:spacing w:line="360" w:lineRule="auto"/>
              <w:rPr>
                <w:rFonts w:cs="Arial"/>
                <w:b/>
                <w:bCs/>
                <w:u w:val="single"/>
              </w:rPr>
            </w:pPr>
            <w:r w:rsidRPr="00C45F4D">
              <w:rPr>
                <w:rFonts w:cs="Arial"/>
                <w:bCs/>
                <w:color w:val="000000"/>
              </w:rPr>
              <w:t>No CVs attached or CVs do not meet the standard = 0 points</w:t>
            </w:r>
          </w:p>
        </w:tc>
        <w:tc>
          <w:tcPr>
            <w:tcW w:w="992" w:type="dxa"/>
            <w:tcBorders>
              <w:top w:val="single" w:sz="18" w:space="0" w:color="auto"/>
              <w:left w:val="single" w:sz="18" w:space="0" w:color="auto"/>
              <w:bottom w:val="single" w:sz="18" w:space="0" w:color="auto"/>
              <w:right w:val="single" w:sz="18" w:space="0" w:color="auto"/>
            </w:tcBorders>
            <w:vAlign w:val="center"/>
          </w:tcPr>
          <w:p w14:paraId="5F912945" w14:textId="77777777" w:rsidR="00C45F4D" w:rsidRPr="00C45F4D" w:rsidRDefault="00C45F4D" w:rsidP="00C45BA4">
            <w:pPr>
              <w:spacing w:line="360" w:lineRule="auto"/>
              <w:rPr>
                <w:rFonts w:cs="Arial"/>
                <w:b/>
              </w:rPr>
            </w:pPr>
            <w:r w:rsidRPr="00C45F4D">
              <w:rPr>
                <w:rFonts w:cs="Arial"/>
                <w:b/>
              </w:rPr>
              <w:t>5</w:t>
            </w:r>
          </w:p>
        </w:tc>
        <w:tc>
          <w:tcPr>
            <w:tcW w:w="1133" w:type="dxa"/>
            <w:tcBorders>
              <w:top w:val="single" w:sz="18" w:space="0" w:color="auto"/>
              <w:left w:val="single" w:sz="18" w:space="0" w:color="auto"/>
              <w:bottom w:val="single" w:sz="18" w:space="0" w:color="auto"/>
              <w:right w:val="single" w:sz="18" w:space="0" w:color="auto"/>
            </w:tcBorders>
            <w:vAlign w:val="center"/>
          </w:tcPr>
          <w:p w14:paraId="5EE92DF5" w14:textId="77777777" w:rsidR="00C45F4D" w:rsidRPr="00C45F4D" w:rsidRDefault="00C45F4D" w:rsidP="00C45BA4">
            <w:pPr>
              <w:spacing w:line="360" w:lineRule="auto"/>
              <w:rPr>
                <w:rFonts w:cs="Arial"/>
                <w:b/>
              </w:rPr>
            </w:pPr>
            <w:r w:rsidRPr="00C45F4D">
              <w:rPr>
                <w:rFonts w:cs="Arial"/>
                <w:b/>
              </w:rPr>
              <w:t>10</w:t>
            </w:r>
          </w:p>
        </w:tc>
      </w:tr>
      <w:tr w:rsidR="00C45F4D" w:rsidRPr="00C45F4D" w14:paraId="3045EC9D" w14:textId="77777777" w:rsidTr="000020D9">
        <w:trPr>
          <w:trHeight w:val="998"/>
        </w:trPr>
        <w:tc>
          <w:tcPr>
            <w:tcW w:w="7797" w:type="dxa"/>
            <w:tcBorders>
              <w:top w:val="single" w:sz="18" w:space="0" w:color="auto"/>
              <w:left w:val="single" w:sz="18" w:space="0" w:color="auto"/>
              <w:bottom w:val="single" w:sz="18" w:space="0" w:color="auto"/>
              <w:right w:val="single" w:sz="18" w:space="0" w:color="auto"/>
            </w:tcBorders>
            <w:vAlign w:val="center"/>
          </w:tcPr>
          <w:p w14:paraId="1665CEF0" w14:textId="77777777" w:rsidR="00C45F4D" w:rsidRPr="00C45F4D" w:rsidRDefault="00C45F4D" w:rsidP="00C45BA4">
            <w:pPr>
              <w:spacing w:line="360" w:lineRule="auto"/>
              <w:rPr>
                <w:rFonts w:cs="Arial"/>
                <w:b/>
                <w:bCs/>
                <w:u w:val="single"/>
              </w:rPr>
            </w:pPr>
            <w:r w:rsidRPr="00C45F4D">
              <w:rPr>
                <w:rFonts w:cs="Arial"/>
                <w:b/>
                <w:bCs/>
                <w:u w:val="single"/>
              </w:rPr>
              <w:t>CRITERIA 6 – TEAM MEMBER EXPERIENCE AND EXPERTISE</w:t>
            </w:r>
          </w:p>
          <w:p w14:paraId="5AC07A38" w14:textId="77777777" w:rsidR="00C45F4D" w:rsidRPr="00C45F4D" w:rsidRDefault="00C45F4D" w:rsidP="00C45BA4">
            <w:pPr>
              <w:spacing w:line="360" w:lineRule="auto"/>
              <w:rPr>
                <w:rFonts w:cs="Arial"/>
              </w:rPr>
            </w:pPr>
            <w:r w:rsidRPr="00C45F4D">
              <w:rPr>
                <w:rFonts w:cs="Arial"/>
              </w:rPr>
              <w:t xml:space="preserve">Curriculum Vitae (CVs) of the team member that will be working on this contract must be provided. The CV should clearly indicate the following the number of years of experience in </w:t>
            </w:r>
            <w:r w:rsidRPr="00C45F4D">
              <w:rPr>
                <w:rFonts w:cs="Arial"/>
                <w:b/>
                <w:bCs/>
              </w:rPr>
              <w:t>ICT Operational Plan development.</w:t>
            </w:r>
          </w:p>
          <w:p w14:paraId="251D968E" w14:textId="77777777" w:rsidR="00C45F4D" w:rsidRPr="00C45F4D" w:rsidRDefault="00C45F4D" w:rsidP="00C45BA4">
            <w:pPr>
              <w:spacing w:line="360" w:lineRule="auto"/>
              <w:rPr>
                <w:rFonts w:cs="Arial"/>
              </w:rPr>
            </w:pPr>
          </w:p>
          <w:p w14:paraId="7B2581C0" w14:textId="77777777" w:rsidR="00C45F4D" w:rsidRPr="00C45F4D" w:rsidRDefault="00C45F4D" w:rsidP="00C45BA4">
            <w:pPr>
              <w:spacing w:line="360" w:lineRule="auto"/>
              <w:rPr>
                <w:rFonts w:cs="Arial"/>
                <w:b/>
                <w:bCs/>
                <w:u w:val="single"/>
              </w:rPr>
            </w:pPr>
            <w:r w:rsidRPr="00C45F4D">
              <w:rPr>
                <w:rFonts w:cs="Arial"/>
                <w:b/>
                <w:bCs/>
                <w:u w:val="single"/>
              </w:rPr>
              <w:t>POINTS ALLOCATION</w:t>
            </w:r>
          </w:p>
          <w:p w14:paraId="68EF9D7B"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lastRenderedPageBreak/>
              <w:t>Team member has more than 5 years’ experience based on the CV’s attached. = 5 points</w:t>
            </w:r>
          </w:p>
          <w:p w14:paraId="4B7965E7"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between 3 to 5 years on the CV’s attached. = 4 points</w:t>
            </w:r>
          </w:p>
          <w:p w14:paraId="0B47302E"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less than 3 years’ based on the CV’s attached. = 2 points</w:t>
            </w:r>
          </w:p>
          <w:p w14:paraId="450FFF58" w14:textId="77777777" w:rsidR="00C45F4D" w:rsidRPr="00C45F4D" w:rsidRDefault="00C45F4D" w:rsidP="00C45BA4">
            <w:pPr>
              <w:spacing w:line="360" w:lineRule="auto"/>
              <w:rPr>
                <w:rFonts w:cs="Arial"/>
                <w:b/>
                <w:bCs/>
                <w:u w:val="single"/>
              </w:rPr>
            </w:pPr>
            <w:r w:rsidRPr="00C45F4D">
              <w:rPr>
                <w:rFonts w:cs="Arial"/>
                <w:bCs/>
                <w:color w:val="000000"/>
              </w:rPr>
              <w:t>No CVs attached or CVs do not meet the standard = 0 points</w:t>
            </w:r>
          </w:p>
        </w:tc>
        <w:tc>
          <w:tcPr>
            <w:tcW w:w="992" w:type="dxa"/>
            <w:tcBorders>
              <w:top w:val="single" w:sz="18" w:space="0" w:color="auto"/>
              <w:left w:val="single" w:sz="18" w:space="0" w:color="auto"/>
              <w:bottom w:val="single" w:sz="18" w:space="0" w:color="auto"/>
              <w:right w:val="single" w:sz="18" w:space="0" w:color="auto"/>
            </w:tcBorders>
            <w:vAlign w:val="center"/>
          </w:tcPr>
          <w:p w14:paraId="11C3BA5F" w14:textId="77777777" w:rsidR="00C45F4D" w:rsidRPr="00C45F4D" w:rsidRDefault="00C45F4D" w:rsidP="00C45BA4">
            <w:pPr>
              <w:spacing w:line="360" w:lineRule="auto"/>
              <w:rPr>
                <w:rFonts w:cs="Arial"/>
                <w:b/>
              </w:rPr>
            </w:pPr>
            <w:r w:rsidRPr="00C45F4D">
              <w:rPr>
                <w:rFonts w:cs="Arial"/>
                <w:b/>
              </w:rPr>
              <w:lastRenderedPageBreak/>
              <w:t>5</w:t>
            </w:r>
          </w:p>
        </w:tc>
        <w:tc>
          <w:tcPr>
            <w:tcW w:w="1133" w:type="dxa"/>
            <w:tcBorders>
              <w:top w:val="single" w:sz="18" w:space="0" w:color="auto"/>
              <w:left w:val="single" w:sz="18" w:space="0" w:color="auto"/>
              <w:bottom w:val="single" w:sz="18" w:space="0" w:color="auto"/>
              <w:right w:val="single" w:sz="18" w:space="0" w:color="auto"/>
            </w:tcBorders>
            <w:vAlign w:val="center"/>
          </w:tcPr>
          <w:p w14:paraId="1CD19B77" w14:textId="77777777" w:rsidR="00C45F4D" w:rsidRPr="00C45F4D" w:rsidRDefault="00C45F4D" w:rsidP="00C45BA4">
            <w:pPr>
              <w:spacing w:line="360" w:lineRule="auto"/>
              <w:rPr>
                <w:rFonts w:cs="Arial"/>
                <w:b/>
              </w:rPr>
            </w:pPr>
            <w:r w:rsidRPr="00C45F4D">
              <w:rPr>
                <w:rFonts w:cs="Arial"/>
                <w:b/>
              </w:rPr>
              <w:t>10</w:t>
            </w:r>
          </w:p>
        </w:tc>
      </w:tr>
      <w:tr w:rsidR="00C45F4D" w:rsidRPr="00C45F4D" w14:paraId="7DD0B9AF" w14:textId="77777777" w:rsidTr="000020D9">
        <w:trPr>
          <w:trHeight w:val="998"/>
        </w:trPr>
        <w:tc>
          <w:tcPr>
            <w:tcW w:w="7797" w:type="dxa"/>
            <w:tcBorders>
              <w:top w:val="single" w:sz="18" w:space="0" w:color="auto"/>
              <w:left w:val="single" w:sz="18" w:space="0" w:color="auto"/>
              <w:bottom w:val="single" w:sz="18" w:space="0" w:color="auto"/>
              <w:right w:val="single" w:sz="18" w:space="0" w:color="auto"/>
            </w:tcBorders>
            <w:vAlign w:val="center"/>
          </w:tcPr>
          <w:p w14:paraId="05930859" w14:textId="77777777" w:rsidR="00C45F4D" w:rsidRPr="00C45F4D" w:rsidRDefault="00C45F4D" w:rsidP="00C45BA4">
            <w:pPr>
              <w:spacing w:line="360" w:lineRule="auto"/>
              <w:rPr>
                <w:rFonts w:cs="Arial"/>
                <w:b/>
                <w:bCs/>
                <w:u w:val="single"/>
              </w:rPr>
            </w:pPr>
            <w:r w:rsidRPr="00C45F4D">
              <w:rPr>
                <w:rFonts w:cs="Arial"/>
                <w:b/>
                <w:bCs/>
                <w:u w:val="single"/>
              </w:rPr>
              <w:t>CRITERIA 7 – TEAM MEMBER EXPERIENCE AND EXPERTISE</w:t>
            </w:r>
          </w:p>
          <w:p w14:paraId="74B3F27B" w14:textId="77777777" w:rsidR="00C45F4D" w:rsidRPr="00C45F4D" w:rsidRDefault="00C45F4D" w:rsidP="00C45BA4">
            <w:pPr>
              <w:spacing w:line="360" w:lineRule="auto"/>
              <w:rPr>
                <w:rFonts w:cs="Arial"/>
              </w:rPr>
            </w:pPr>
            <w:r w:rsidRPr="00C45F4D">
              <w:rPr>
                <w:rFonts w:cs="Arial"/>
              </w:rPr>
              <w:t xml:space="preserve">Curriculum Vitae (CVs) of the team member that will be working on this contract must be provided. The CV should clearly indicate the following the number of years of experience in </w:t>
            </w:r>
            <w:r w:rsidRPr="00C45F4D">
              <w:rPr>
                <w:rFonts w:cs="Arial"/>
                <w:b/>
                <w:bCs/>
              </w:rPr>
              <w:t>ICT Contracts development.</w:t>
            </w:r>
          </w:p>
          <w:p w14:paraId="366A42B5" w14:textId="77777777" w:rsidR="00C45F4D" w:rsidRPr="00C45F4D" w:rsidRDefault="00C45F4D" w:rsidP="00C45BA4">
            <w:pPr>
              <w:spacing w:line="360" w:lineRule="auto"/>
              <w:rPr>
                <w:rFonts w:cs="Arial"/>
              </w:rPr>
            </w:pPr>
          </w:p>
          <w:p w14:paraId="258DF47E" w14:textId="77777777" w:rsidR="00C45F4D" w:rsidRPr="00C45F4D" w:rsidRDefault="00C45F4D" w:rsidP="00C45BA4">
            <w:pPr>
              <w:spacing w:line="360" w:lineRule="auto"/>
              <w:rPr>
                <w:rFonts w:cs="Arial"/>
                <w:b/>
                <w:bCs/>
                <w:u w:val="single"/>
              </w:rPr>
            </w:pPr>
            <w:r w:rsidRPr="00C45F4D">
              <w:rPr>
                <w:rFonts w:cs="Arial"/>
                <w:b/>
                <w:bCs/>
                <w:u w:val="single"/>
              </w:rPr>
              <w:t>POINTS ALLOCATION</w:t>
            </w:r>
          </w:p>
          <w:p w14:paraId="51E95E57"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member has more than 5 years’ experience based on the CV’s attached. = 5 points</w:t>
            </w:r>
          </w:p>
          <w:p w14:paraId="00D4FDE9"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between 3 to 5 years on the CV’s attached. = 4 points</w:t>
            </w:r>
          </w:p>
          <w:p w14:paraId="061D8002" w14:textId="77777777" w:rsidR="00C45F4D" w:rsidRPr="00C45F4D" w:rsidRDefault="00C45F4D" w:rsidP="000F2E5B">
            <w:pPr>
              <w:numPr>
                <w:ilvl w:val="0"/>
                <w:numId w:val="31"/>
              </w:numPr>
              <w:spacing w:after="200" w:line="360" w:lineRule="auto"/>
              <w:contextualSpacing/>
              <w:jc w:val="both"/>
              <w:rPr>
                <w:rFonts w:eastAsiaTheme="minorEastAsia" w:cs="Arial"/>
                <w:bCs/>
                <w:color w:val="000000"/>
              </w:rPr>
            </w:pPr>
            <w:r w:rsidRPr="00C45F4D">
              <w:rPr>
                <w:rFonts w:eastAsiaTheme="minorEastAsia" w:cs="Arial"/>
                <w:bCs/>
                <w:color w:val="000000"/>
              </w:rPr>
              <w:t>Team Leader has less than 3 years’ based on the CV’s attached. = 2 points</w:t>
            </w:r>
          </w:p>
          <w:p w14:paraId="34C46E39" w14:textId="77777777" w:rsidR="00C45F4D" w:rsidRPr="00C45F4D" w:rsidRDefault="00C45F4D" w:rsidP="00C45BA4">
            <w:pPr>
              <w:spacing w:line="360" w:lineRule="auto"/>
              <w:rPr>
                <w:rFonts w:cs="Arial"/>
                <w:b/>
                <w:bCs/>
                <w:u w:val="single"/>
              </w:rPr>
            </w:pPr>
            <w:r w:rsidRPr="00C45F4D">
              <w:rPr>
                <w:rFonts w:cs="Arial"/>
                <w:bCs/>
                <w:color w:val="000000"/>
              </w:rPr>
              <w:t>No CVs attached or CVs do not meet the standard = 0 points</w:t>
            </w:r>
          </w:p>
        </w:tc>
        <w:tc>
          <w:tcPr>
            <w:tcW w:w="992" w:type="dxa"/>
            <w:tcBorders>
              <w:top w:val="single" w:sz="18" w:space="0" w:color="auto"/>
              <w:left w:val="single" w:sz="18" w:space="0" w:color="auto"/>
              <w:bottom w:val="single" w:sz="18" w:space="0" w:color="auto"/>
              <w:right w:val="single" w:sz="18" w:space="0" w:color="auto"/>
            </w:tcBorders>
            <w:vAlign w:val="center"/>
          </w:tcPr>
          <w:p w14:paraId="6EC54718" w14:textId="77777777" w:rsidR="00C45F4D" w:rsidRPr="00C45F4D" w:rsidRDefault="00C45F4D" w:rsidP="00C45BA4">
            <w:pPr>
              <w:spacing w:line="360" w:lineRule="auto"/>
              <w:rPr>
                <w:rFonts w:cs="Arial"/>
                <w:b/>
              </w:rPr>
            </w:pPr>
            <w:r w:rsidRPr="00C45F4D">
              <w:rPr>
                <w:rFonts w:cs="Arial"/>
                <w:b/>
              </w:rPr>
              <w:t>5</w:t>
            </w:r>
          </w:p>
        </w:tc>
        <w:tc>
          <w:tcPr>
            <w:tcW w:w="1133" w:type="dxa"/>
            <w:tcBorders>
              <w:top w:val="single" w:sz="18" w:space="0" w:color="auto"/>
              <w:left w:val="single" w:sz="18" w:space="0" w:color="auto"/>
              <w:bottom w:val="single" w:sz="18" w:space="0" w:color="auto"/>
              <w:right w:val="single" w:sz="18" w:space="0" w:color="auto"/>
            </w:tcBorders>
            <w:vAlign w:val="center"/>
          </w:tcPr>
          <w:p w14:paraId="21456216" w14:textId="77777777" w:rsidR="00C45F4D" w:rsidRPr="00C45F4D" w:rsidRDefault="00C45F4D" w:rsidP="00C45BA4">
            <w:pPr>
              <w:spacing w:line="360" w:lineRule="auto"/>
              <w:rPr>
                <w:rFonts w:cs="Arial"/>
                <w:b/>
              </w:rPr>
            </w:pPr>
            <w:r w:rsidRPr="00C45F4D">
              <w:rPr>
                <w:rFonts w:cs="Arial"/>
                <w:b/>
              </w:rPr>
              <w:t>5</w:t>
            </w:r>
          </w:p>
        </w:tc>
      </w:tr>
      <w:tr w:rsidR="00C45F4D" w:rsidRPr="00C45F4D" w14:paraId="0BA9E978" w14:textId="77777777" w:rsidTr="000020D9">
        <w:trPr>
          <w:trHeight w:val="998"/>
        </w:trPr>
        <w:tc>
          <w:tcPr>
            <w:tcW w:w="7797" w:type="dxa"/>
            <w:tcBorders>
              <w:top w:val="single" w:sz="18" w:space="0" w:color="auto"/>
              <w:left w:val="single" w:sz="18" w:space="0" w:color="auto"/>
              <w:bottom w:val="single" w:sz="18" w:space="0" w:color="auto"/>
              <w:right w:val="single" w:sz="18" w:space="0" w:color="auto"/>
            </w:tcBorders>
            <w:vAlign w:val="center"/>
          </w:tcPr>
          <w:p w14:paraId="4B706AA8" w14:textId="77777777" w:rsidR="00C45F4D" w:rsidRPr="00C45F4D" w:rsidRDefault="00C45F4D" w:rsidP="00C45BA4">
            <w:pPr>
              <w:spacing w:line="360" w:lineRule="auto"/>
              <w:rPr>
                <w:rFonts w:cs="Arial"/>
                <w:b/>
                <w:bCs/>
                <w:u w:val="single"/>
              </w:rPr>
            </w:pPr>
            <w:r w:rsidRPr="00C45F4D">
              <w:rPr>
                <w:rFonts w:cs="Arial"/>
                <w:b/>
                <w:bCs/>
                <w:u w:val="single"/>
              </w:rPr>
              <w:t>CRITERIA 8 – METHODOLOGY/APPROACH</w:t>
            </w:r>
          </w:p>
          <w:p w14:paraId="32B88114" w14:textId="77777777" w:rsidR="00C45F4D" w:rsidRPr="00C45F4D" w:rsidRDefault="00C45F4D" w:rsidP="00C45BA4">
            <w:pPr>
              <w:spacing w:line="360" w:lineRule="auto"/>
              <w:rPr>
                <w:rFonts w:cs="Arial"/>
                <w:b/>
                <w:bCs/>
                <w:u w:val="single"/>
              </w:rPr>
            </w:pPr>
          </w:p>
          <w:p w14:paraId="6B3CB222" w14:textId="77777777" w:rsidR="00C45F4D" w:rsidRPr="00C45F4D" w:rsidRDefault="00C45F4D" w:rsidP="00C45BA4">
            <w:pPr>
              <w:spacing w:line="360" w:lineRule="auto"/>
              <w:rPr>
                <w:rFonts w:cs="Arial"/>
              </w:rPr>
            </w:pPr>
            <w:r w:rsidRPr="00C45F4D">
              <w:rPr>
                <w:rFonts w:cs="Arial"/>
              </w:rPr>
              <w:t>The bidder is required to provide a comprehensive methodology that outlines the proposed approach for the execution of the aforementioned scope areas. The methodology and approach should encompass:</w:t>
            </w:r>
          </w:p>
          <w:p w14:paraId="128AA256" w14:textId="77777777" w:rsidR="00C45F4D" w:rsidRPr="00C45F4D" w:rsidRDefault="00C45F4D" w:rsidP="00C45BA4">
            <w:pPr>
              <w:spacing w:line="360" w:lineRule="auto"/>
              <w:rPr>
                <w:rFonts w:cs="Arial"/>
              </w:rPr>
            </w:pPr>
          </w:p>
          <w:p w14:paraId="6B828AF1" w14:textId="77777777" w:rsidR="00C45F4D" w:rsidRPr="00C45F4D" w:rsidRDefault="00C45F4D" w:rsidP="000F2E5B">
            <w:pPr>
              <w:numPr>
                <w:ilvl w:val="0"/>
                <w:numId w:val="32"/>
              </w:numPr>
              <w:spacing w:after="200" w:line="360" w:lineRule="auto"/>
              <w:contextualSpacing/>
              <w:jc w:val="both"/>
              <w:rPr>
                <w:rFonts w:eastAsiaTheme="minorEastAsia" w:cs="Arial"/>
              </w:rPr>
            </w:pPr>
            <w:r w:rsidRPr="00C45F4D">
              <w:rPr>
                <w:rFonts w:eastAsiaTheme="minorEastAsia" w:cs="Arial"/>
              </w:rPr>
              <w:t xml:space="preserve">the allocation of resources, </w:t>
            </w:r>
          </w:p>
          <w:p w14:paraId="0A192741" w14:textId="77777777" w:rsidR="00C45F4D" w:rsidRPr="00C45F4D" w:rsidRDefault="00C45F4D" w:rsidP="000F2E5B">
            <w:pPr>
              <w:numPr>
                <w:ilvl w:val="0"/>
                <w:numId w:val="32"/>
              </w:numPr>
              <w:spacing w:after="200" w:line="360" w:lineRule="auto"/>
              <w:contextualSpacing/>
              <w:jc w:val="both"/>
              <w:rPr>
                <w:rFonts w:eastAsiaTheme="minorEastAsia" w:cs="Arial"/>
              </w:rPr>
            </w:pPr>
            <w:r w:rsidRPr="00C45F4D">
              <w:rPr>
                <w:rFonts w:eastAsiaTheme="minorEastAsia" w:cs="Arial"/>
              </w:rPr>
              <w:t xml:space="preserve">relevant timelines, </w:t>
            </w:r>
          </w:p>
          <w:p w14:paraId="0203AB14" w14:textId="77777777" w:rsidR="00C45F4D" w:rsidRPr="00C45F4D" w:rsidRDefault="00C45F4D" w:rsidP="000F2E5B">
            <w:pPr>
              <w:numPr>
                <w:ilvl w:val="0"/>
                <w:numId w:val="32"/>
              </w:numPr>
              <w:spacing w:after="200" w:line="360" w:lineRule="auto"/>
              <w:contextualSpacing/>
              <w:jc w:val="both"/>
              <w:rPr>
                <w:rFonts w:eastAsiaTheme="minorEastAsia" w:cs="Arial"/>
              </w:rPr>
            </w:pPr>
            <w:r w:rsidRPr="00C45F4D">
              <w:rPr>
                <w:rFonts w:eastAsiaTheme="minorEastAsia" w:cs="Arial"/>
              </w:rPr>
              <w:t>engagements and communication strategies with MHSC,</w:t>
            </w:r>
          </w:p>
          <w:p w14:paraId="61C6D629" w14:textId="77777777" w:rsidR="00C45F4D" w:rsidRPr="00C45F4D" w:rsidRDefault="00C45F4D" w:rsidP="00C45BA4">
            <w:pPr>
              <w:spacing w:line="360" w:lineRule="auto"/>
              <w:rPr>
                <w:rFonts w:cs="Arial"/>
              </w:rPr>
            </w:pPr>
          </w:p>
          <w:p w14:paraId="2412D012" w14:textId="77777777" w:rsidR="00C45F4D" w:rsidRPr="00C45F4D" w:rsidRDefault="00C45F4D" w:rsidP="00C45BA4">
            <w:pPr>
              <w:spacing w:line="360" w:lineRule="auto"/>
              <w:rPr>
                <w:rFonts w:cs="Arial"/>
                <w:b/>
                <w:bCs/>
                <w:u w:val="single"/>
              </w:rPr>
            </w:pPr>
            <w:r w:rsidRPr="00C45F4D">
              <w:rPr>
                <w:rFonts w:cs="Arial"/>
                <w:b/>
                <w:bCs/>
                <w:u w:val="single"/>
              </w:rPr>
              <w:t>POINTS ALLOCATION</w:t>
            </w:r>
          </w:p>
          <w:p w14:paraId="00C4FF9C" w14:textId="77777777" w:rsidR="00C45F4D" w:rsidRPr="00C45F4D" w:rsidRDefault="00C45F4D" w:rsidP="000F2E5B">
            <w:pPr>
              <w:numPr>
                <w:ilvl w:val="0"/>
                <w:numId w:val="33"/>
              </w:numPr>
              <w:spacing w:after="200" w:line="360" w:lineRule="auto"/>
              <w:contextualSpacing/>
              <w:jc w:val="both"/>
              <w:rPr>
                <w:rFonts w:eastAsiaTheme="minorEastAsia" w:cs="Arial"/>
              </w:rPr>
            </w:pPr>
            <w:r w:rsidRPr="00C45F4D">
              <w:rPr>
                <w:rFonts w:eastAsiaTheme="minorEastAsia" w:cs="Arial"/>
              </w:rPr>
              <w:t xml:space="preserve">The methodology and approach outline the proposed approach for the execution of the aforementioned scope areas and encompasses the </w:t>
            </w:r>
            <w:r w:rsidRPr="00C45F4D">
              <w:rPr>
                <w:rFonts w:eastAsiaTheme="minorEastAsia" w:cs="Arial"/>
              </w:rPr>
              <w:lastRenderedPageBreak/>
              <w:t xml:space="preserve">allocation of resources, relevant timelines, engagement and communications strategies with MHSC = 5 points </w:t>
            </w:r>
          </w:p>
          <w:p w14:paraId="208EB893" w14:textId="77777777" w:rsidR="00C45F4D" w:rsidRPr="00C45F4D" w:rsidRDefault="00C45F4D" w:rsidP="000F2E5B">
            <w:pPr>
              <w:numPr>
                <w:ilvl w:val="0"/>
                <w:numId w:val="33"/>
              </w:numPr>
              <w:spacing w:after="200" w:line="360" w:lineRule="auto"/>
              <w:contextualSpacing/>
              <w:jc w:val="both"/>
              <w:rPr>
                <w:rFonts w:eastAsiaTheme="minorEastAsia" w:cs="Arial"/>
              </w:rPr>
            </w:pPr>
            <w:r w:rsidRPr="00C45F4D">
              <w:rPr>
                <w:rFonts w:eastAsiaTheme="minorEastAsia" w:cs="Arial"/>
              </w:rPr>
              <w:t xml:space="preserve">The proposed methodology and approach does not outline the proposed approach for the execution of the aforementioned scope areas and does not encompass all the bullet points above. = 1 point </w:t>
            </w:r>
          </w:p>
          <w:p w14:paraId="1E4B9C06" w14:textId="77777777" w:rsidR="00C45F4D" w:rsidRPr="00C45F4D" w:rsidRDefault="00C45F4D" w:rsidP="000F2E5B">
            <w:pPr>
              <w:numPr>
                <w:ilvl w:val="0"/>
                <w:numId w:val="33"/>
              </w:numPr>
              <w:spacing w:after="200" w:line="360" w:lineRule="auto"/>
              <w:contextualSpacing/>
              <w:jc w:val="both"/>
              <w:rPr>
                <w:rFonts w:eastAsiaTheme="minorEastAsia" w:cs="Arial"/>
              </w:rPr>
            </w:pPr>
            <w:r w:rsidRPr="00C45F4D">
              <w:rPr>
                <w:rFonts w:eastAsiaTheme="minorEastAsia" w:cs="Arial"/>
              </w:rPr>
              <w:t>No methodology/approach = 0 points</w:t>
            </w:r>
          </w:p>
          <w:p w14:paraId="55AD4F22" w14:textId="77777777" w:rsidR="00C45F4D" w:rsidRPr="00C45F4D" w:rsidRDefault="00C45F4D" w:rsidP="00C45BA4">
            <w:pPr>
              <w:spacing w:line="360" w:lineRule="auto"/>
              <w:rPr>
                <w:rFonts w:cs="Arial"/>
                <w:b/>
                <w:bCs/>
                <w:iCs/>
              </w:rPr>
            </w:pPr>
          </w:p>
        </w:tc>
        <w:tc>
          <w:tcPr>
            <w:tcW w:w="992" w:type="dxa"/>
            <w:tcBorders>
              <w:top w:val="single" w:sz="18" w:space="0" w:color="auto"/>
              <w:left w:val="single" w:sz="18" w:space="0" w:color="auto"/>
              <w:bottom w:val="single" w:sz="18" w:space="0" w:color="auto"/>
              <w:right w:val="single" w:sz="18" w:space="0" w:color="auto"/>
            </w:tcBorders>
            <w:vAlign w:val="center"/>
          </w:tcPr>
          <w:p w14:paraId="74C1AF57" w14:textId="77777777" w:rsidR="00C45F4D" w:rsidRPr="00C45F4D" w:rsidRDefault="00C45F4D" w:rsidP="00C45BA4">
            <w:pPr>
              <w:spacing w:line="360" w:lineRule="auto"/>
              <w:rPr>
                <w:rFonts w:cs="Arial"/>
                <w:b/>
              </w:rPr>
            </w:pPr>
            <w:r w:rsidRPr="00C45F4D">
              <w:rPr>
                <w:rFonts w:cs="Arial"/>
                <w:b/>
              </w:rPr>
              <w:lastRenderedPageBreak/>
              <w:t>5</w:t>
            </w:r>
          </w:p>
        </w:tc>
        <w:tc>
          <w:tcPr>
            <w:tcW w:w="1133" w:type="dxa"/>
            <w:tcBorders>
              <w:top w:val="single" w:sz="18" w:space="0" w:color="auto"/>
              <w:left w:val="single" w:sz="18" w:space="0" w:color="auto"/>
              <w:bottom w:val="single" w:sz="18" w:space="0" w:color="auto"/>
              <w:right w:val="single" w:sz="18" w:space="0" w:color="auto"/>
            </w:tcBorders>
            <w:vAlign w:val="center"/>
          </w:tcPr>
          <w:p w14:paraId="457098FD" w14:textId="77777777" w:rsidR="00C45F4D" w:rsidRPr="00C45F4D" w:rsidRDefault="00C45F4D" w:rsidP="00C45BA4">
            <w:pPr>
              <w:spacing w:line="360" w:lineRule="auto"/>
              <w:rPr>
                <w:rFonts w:cs="Arial"/>
                <w:b/>
              </w:rPr>
            </w:pPr>
            <w:r w:rsidRPr="00C45F4D">
              <w:rPr>
                <w:rFonts w:cs="Arial"/>
                <w:b/>
              </w:rPr>
              <w:t>20</w:t>
            </w:r>
          </w:p>
        </w:tc>
      </w:tr>
    </w:tbl>
    <w:p w14:paraId="547C7EA4" w14:textId="77777777" w:rsidR="00FA7BDD" w:rsidRDefault="00FA7BDD" w:rsidP="00C45BA4">
      <w:pPr>
        <w:spacing w:line="360" w:lineRule="auto"/>
        <w:jc w:val="both"/>
        <w:rPr>
          <w:rFonts w:cs="Arial"/>
          <w:lang w:val="en-GB"/>
        </w:rPr>
      </w:pPr>
    </w:p>
    <w:p w14:paraId="25652C01" w14:textId="5474A9C3" w:rsidR="00162598" w:rsidRPr="002B621C" w:rsidRDefault="00162598" w:rsidP="00C45BA4">
      <w:pPr>
        <w:spacing w:line="360" w:lineRule="auto"/>
        <w:jc w:val="both"/>
        <w:rPr>
          <w:rFonts w:cs="Arial"/>
          <w:lang w:val="en-GB"/>
        </w:rPr>
      </w:pPr>
      <w:r w:rsidRPr="002B621C">
        <w:rPr>
          <w:rFonts w:cs="Arial"/>
          <w:lang w:val="en-GB"/>
        </w:rPr>
        <w:t>In order for the proposal to be considered for the next level of evaluation</w:t>
      </w:r>
      <w:r w:rsidRPr="002B621C">
        <w:rPr>
          <w:rFonts w:cs="Arial"/>
          <w:b/>
          <w:lang w:val="en-GB"/>
        </w:rPr>
        <w:t xml:space="preserve">, a minimum threshold of </w:t>
      </w:r>
      <w:r w:rsidR="00C45F4D">
        <w:rPr>
          <w:rFonts w:cs="Arial"/>
          <w:b/>
          <w:lang w:val="en-GB"/>
        </w:rPr>
        <w:t>7</w:t>
      </w:r>
      <w:r w:rsidRPr="002B621C">
        <w:rPr>
          <w:rFonts w:cs="Arial"/>
          <w:b/>
          <w:lang w:val="en-GB"/>
        </w:rPr>
        <w:t>0%</w:t>
      </w:r>
      <w:r w:rsidR="00FA7BDD">
        <w:rPr>
          <w:rFonts w:cs="Arial"/>
          <w:b/>
          <w:lang w:val="en-GB"/>
        </w:rPr>
        <w:t xml:space="preserve"> </w:t>
      </w:r>
      <w:r w:rsidR="00040907" w:rsidRPr="002B621C">
        <w:rPr>
          <w:rFonts w:cs="Arial"/>
          <w:b/>
          <w:lang w:val="en-GB"/>
        </w:rPr>
        <w:t xml:space="preserve">for </w:t>
      </w:r>
      <w:r w:rsidR="00040907" w:rsidRPr="00040907">
        <w:rPr>
          <w:rFonts w:cs="Arial"/>
          <w:b/>
          <w:lang w:val="en-GB"/>
        </w:rPr>
        <w:t>functional</w:t>
      </w:r>
      <w:r w:rsidRPr="00040907">
        <w:rPr>
          <w:rFonts w:cs="Arial"/>
          <w:b/>
          <w:lang w:val="en-GB"/>
        </w:rPr>
        <w:t xml:space="preserve"> criterion</w:t>
      </w:r>
      <w:r w:rsidRPr="002B621C">
        <w:rPr>
          <w:rFonts w:cs="Arial"/>
          <w:b/>
          <w:lang w:val="en-GB"/>
        </w:rPr>
        <w:t xml:space="preserve"> </w:t>
      </w:r>
      <w:r w:rsidRPr="002B621C">
        <w:rPr>
          <w:rFonts w:cs="Arial"/>
          <w:lang w:val="en-GB"/>
        </w:rPr>
        <w:t>must be obtained.</w:t>
      </w:r>
    </w:p>
    <w:p w14:paraId="10A0827F" w14:textId="77777777" w:rsidR="00C2006F" w:rsidRDefault="00C2006F" w:rsidP="00040907">
      <w:pPr>
        <w:autoSpaceDE w:val="0"/>
        <w:autoSpaceDN w:val="0"/>
        <w:adjustRightInd w:val="0"/>
        <w:spacing w:line="360" w:lineRule="auto"/>
        <w:rPr>
          <w:rFonts w:eastAsiaTheme="minorHAnsi" w:cs="Arial"/>
          <w:b/>
          <w:bCs/>
        </w:rPr>
      </w:pPr>
    </w:p>
    <w:p w14:paraId="5EB5D2DC" w14:textId="633A2933" w:rsidR="00C2006F" w:rsidRDefault="00C2006F" w:rsidP="00C45BA4">
      <w:pPr>
        <w:autoSpaceDE w:val="0"/>
        <w:autoSpaceDN w:val="0"/>
        <w:adjustRightInd w:val="0"/>
        <w:spacing w:line="360" w:lineRule="auto"/>
        <w:ind w:firstLine="491"/>
        <w:rPr>
          <w:rFonts w:eastAsiaTheme="minorHAnsi" w:cs="Arial"/>
          <w:b/>
          <w:bCs/>
        </w:rPr>
      </w:pPr>
      <w:r w:rsidRPr="007666E9">
        <w:rPr>
          <w:rFonts w:eastAsiaTheme="minorHAnsi" w:cs="Arial"/>
          <w:b/>
          <w:bCs/>
        </w:rPr>
        <w:t xml:space="preserve">Phase </w:t>
      </w:r>
      <w:r w:rsidR="004043E7">
        <w:rPr>
          <w:rFonts w:eastAsiaTheme="minorHAnsi" w:cs="Arial"/>
          <w:b/>
          <w:bCs/>
        </w:rPr>
        <w:t>3</w:t>
      </w:r>
      <w:r w:rsidRPr="007666E9">
        <w:rPr>
          <w:rFonts w:eastAsiaTheme="minorHAnsi" w:cs="Arial"/>
          <w:b/>
          <w:bCs/>
        </w:rPr>
        <w:t xml:space="preserve">: </w:t>
      </w:r>
      <w:r>
        <w:rPr>
          <w:rFonts w:eastAsiaTheme="minorHAnsi" w:cs="Arial"/>
          <w:b/>
          <w:bCs/>
        </w:rPr>
        <w:t>Price and Specific Goals</w:t>
      </w:r>
      <w:r w:rsidRPr="007666E9">
        <w:rPr>
          <w:rFonts w:eastAsiaTheme="minorHAnsi" w:cs="Arial"/>
          <w:b/>
          <w:bCs/>
        </w:rPr>
        <w:t xml:space="preserve"> Evaluation</w:t>
      </w:r>
    </w:p>
    <w:p w14:paraId="72BFD9DC" w14:textId="77777777" w:rsidR="00C2006F" w:rsidRDefault="00C2006F" w:rsidP="00C45BA4">
      <w:pPr>
        <w:autoSpaceDE w:val="0"/>
        <w:autoSpaceDN w:val="0"/>
        <w:adjustRightInd w:val="0"/>
        <w:spacing w:line="360" w:lineRule="auto"/>
        <w:ind w:firstLine="491"/>
        <w:rPr>
          <w:rFonts w:eastAsiaTheme="minorHAnsi" w:cs="Arial"/>
          <w:b/>
          <w:bCs/>
        </w:rPr>
      </w:pPr>
    </w:p>
    <w:tbl>
      <w:tblPr>
        <w:tblStyle w:val="TableGrid"/>
        <w:tblW w:w="0" w:type="auto"/>
        <w:tblInd w:w="403" w:type="dxa"/>
        <w:tblLook w:val="04A0" w:firstRow="1" w:lastRow="0" w:firstColumn="1" w:lastColumn="0" w:noHBand="0" w:noVBand="1"/>
      </w:tblPr>
      <w:tblGrid>
        <w:gridCol w:w="431"/>
        <w:gridCol w:w="9022"/>
      </w:tblGrid>
      <w:tr w:rsidR="00C2006F" w14:paraId="6CE7739A" w14:textId="77777777" w:rsidTr="00C2006F">
        <w:tc>
          <w:tcPr>
            <w:tcW w:w="9453" w:type="dxa"/>
            <w:gridSpan w:val="2"/>
            <w:shd w:val="clear" w:color="auto" w:fill="BFBFBF" w:themeFill="background1" w:themeFillShade="BF"/>
          </w:tcPr>
          <w:p w14:paraId="65B85D7D" w14:textId="77777777" w:rsidR="00C2006F" w:rsidRDefault="00C2006F" w:rsidP="00C45BA4">
            <w:pPr>
              <w:spacing w:line="360" w:lineRule="auto"/>
              <w:jc w:val="both"/>
              <w:rPr>
                <w:rFonts w:eastAsia="Calibri" w:cs="Arial"/>
                <w:b/>
                <w:bCs/>
                <w:sz w:val="24"/>
                <w:szCs w:val="24"/>
              </w:rPr>
            </w:pPr>
            <w:r>
              <w:rPr>
                <w:rFonts w:eastAsia="Calibri" w:cs="Arial"/>
                <w:b/>
                <w:bCs/>
                <w:sz w:val="24"/>
                <w:szCs w:val="24"/>
              </w:rPr>
              <w:t xml:space="preserve">                                         </w:t>
            </w:r>
            <w:r w:rsidRPr="00A95C30">
              <w:rPr>
                <w:rFonts w:eastAsia="Calibri" w:cs="Arial"/>
                <w:b/>
                <w:bCs/>
                <w:sz w:val="24"/>
                <w:szCs w:val="24"/>
              </w:rPr>
              <w:t>PRICING INSTRUCTIONS</w:t>
            </w:r>
          </w:p>
        </w:tc>
      </w:tr>
      <w:tr w:rsidR="00C2006F" w14:paraId="130C3C83" w14:textId="77777777" w:rsidTr="00C2006F">
        <w:tc>
          <w:tcPr>
            <w:tcW w:w="431" w:type="dxa"/>
          </w:tcPr>
          <w:p w14:paraId="064ACA11" w14:textId="77777777" w:rsidR="00C2006F" w:rsidRDefault="00C2006F" w:rsidP="00C45BA4">
            <w:pPr>
              <w:spacing w:line="360" w:lineRule="auto"/>
              <w:jc w:val="both"/>
              <w:rPr>
                <w:rFonts w:eastAsia="Calibri" w:cs="Arial"/>
              </w:rPr>
            </w:pPr>
            <w:r>
              <w:rPr>
                <w:rFonts w:eastAsia="Calibri" w:cs="Arial"/>
              </w:rPr>
              <w:t>1.</w:t>
            </w:r>
          </w:p>
        </w:tc>
        <w:tc>
          <w:tcPr>
            <w:tcW w:w="9022" w:type="dxa"/>
          </w:tcPr>
          <w:p w14:paraId="7E36B009" w14:textId="77777777" w:rsidR="00C2006F" w:rsidRDefault="00C2006F" w:rsidP="00C45BA4">
            <w:pPr>
              <w:spacing w:line="360" w:lineRule="auto"/>
              <w:jc w:val="both"/>
              <w:rPr>
                <w:rFonts w:eastAsia="Calibri" w:cs="Arial"/>
              </w:rPr>
            </w:pPr>
            <w:r w:rsidRPr="004C776E">
              <w:rPr>
                <w:b/>
                <w:bCs/>
              </w:rPr>
              <w:t>Applicable currency</w:t>
            </w:r>
            <w:r>
              <w:t>: All prices shall be quoted in South African Rand (R).</w:t>
            </w:r>
          </w:p>
        </w:tc>
      </w:tr>
      <w:tr w:rsidR="00C2006F" w14:paraId="2B86D3AB" w14:textId="77777777" w:rsidTr="00C2006F">
        <w:tc>
          <w:tcPr>
            <w:tcW w:w="431" w:type="dxa"/>
          </w:tcPr>
          <w:p w14:paraId="577A2F27" w14:textId="77777777" w:rsidR="00C2006F" w:rsidRDefault="00C2006F" w:rsidP="00C45BA4">
            <w:pPr>
              <w:spacing w:line="360" w:lineRule="auto"/>
              <w:jc w:val="both"/>
              <w:rPr>
                <w:rFonts w:eastAsia="Calibri" w:cs="Arial"/>
              </w:rPr>
            </w:pPr>
            <w:r>
              <w:rPr>
                <w:rFonts w:eastAsia="Calibri" w:cs="Arial"/>
              </w:rPr>
              <w:t>2.</w:t>
            </w:r>
          </w:p>
        </w:tc>
        <w:tc>
          <w:tcPr>
            <w:tcW w:w="9022" w:type="dxa"/>
          </w:tcPr>
          <w:p w14:paraId="056FC28A" w14:textId="77777777" w:rsidR="00C2006F" w:rsidRDefault="00C2006F" w:rsidP="00C45BA4">
            <w:pPr>
              <w:spacing w:line="360" w:lineRule="auto"/>
              <w:jc w:val="both"/>
              <w:rPr>
                <w:rFonts w:eastAsia="Calibri" w:cs="Arial"/>
              </w:rPr>
            </w:pPr>
            <w:r w:rsidRPr="004151FA">
              <w:rPr>
                <w:b/>
                <w:bCs/>
              </w:rPr>
              <w:t>Completion of pricing schedule:</w:t>
            </w:r>
            <w:r>
              <w:t xml:space="preserve"> Bidders shall complete the pricing schedule in full, inserting all the information required therein.</w:t>
            </w:r>
          </w:p>
        </w:tc>
      </w:tr>
      <w:tr w:rsidR="00C2006F" w14:paraId="7F5C303A" w14:textId="77777777" w:rsidTr="00C2006F">
        <w:tc>
          <w:tcPr>
            <w:tcW w:w="431" w:type="dxa"/>
          </w:tcPr>
          <w:p w14:paraId="6E730F0D" w14:textId="77777777" w:rsidR="00C2006F" w:rsidRDefault="00C2006F" w:rsidP="00C45BA4">
            <w:pPr>
              <w:spacing w:line="360" w:lineRule="auto"/>
              <w:jc w:val="both"/>
              <w:rPr>
                <w:rFonts w:eastAsia="Calibri" w:cs="Arial"/>
              </w:rPr>
            </w:pPr>
            <w:r>
              <w:rPr>
                <w:rFonts w:eastAsia="Calibri" w:cs="Arial"/>
              </w:rPr>
              <w:t>3.</w:t>
            </w:r>
          </w:p>
        </w:tc>
        <w:tc>
          <w:tcPr>
            <w:tcW w:w="9022" w:type="dxa"/>
          </w:tcPr>
          <w:p w14:paraId="4F154DF3" w14:textId="7B6D81F1" w:rsidR="00C2006F" w:rsidRDefault="00C2006F" w:rsidP="00C45BA4">
            <w:pPr>
              <w:tabs>
                <w:tab w:val="left" w:pos="1944"/>
                <w:tab w:val="left" w:pos="3384"/>
                <w:tab w:val="left" w:pos="3744"/>
                <w:tab w:val="left" w:pos="4644"/>
                <w:tab w:val="left" w:pos="5760"/>
                <w:tab w:val="left" w:pos="7920"/>
              </w:tabs>
              <w:spacing w:line="360" w:lineRule="auto"/>
              <w:rPr>
                <w:rFonts w:eastAsia="Calibri" w:cs="Arial"/>
              </w:rPr>
            </w:pPr>
            <w:r w:rsidRPr="00CE4089">
              <w:rPr>
                <w:b/>
                <w:bCs/>
              </w:rPr>
              <w:t>Price Quotation Basis:</w:t>
            </w:r>
            <w:r>
              <w:t xml:space="preserve"> total prices quoted must be inclusive of all applicable taxes including VAT, less all unconditional discounts, plus all costs to deliver the services and/or goods. Where imported goods/services are to be used, and pricing is subject to exchange rate fluctuations, the exchange currency against the Rand must be stipulated, as well as the exchange rate at the time of bidding. The portion of the bid price subject to exchange rate fluctuations must be stated. </w:t>
            </w:r>
            <w:r w:rsidRPr="00D93E5B">
              <w:rPr>
                <w:rFonts w:cstheme="minorHAnsi"/>
                <w:iCs/>
              </w:rPr>
              <w:t>Price changes whether because of CPI, PPI, industry extensions or expansions will be allowed in terms of the signed contract by both parties.</w:t>
            </w:r>
            <w:r>
              <w:rPr>
                <w:rFonts w:cstheme="minorHAnsi"/>
                <w:iCs/>
              </w:rPr>
              <w:t>)</w:t>
            </w:r>
          </w:p>
        </w:tc>
      </w:tr>
      <w:tr w:rsidR="00C2006F" w14:paraId="7333BA0C" w14:textId="77777777" w:rsidTr="00C2006F">
        <w:tc>
          <w:tcPr>
            <w:tcW w:w="431" w:type="dxa"/>
          </w:tcPr>
          <w:p w14:paraId="0EB30FD1" w14:textId="77777777" w:rsidR="00C2006F" w:rsidRDefault="00C2006F" w:rsidP="00C45BA4">
            <w:pPr>
              <w:spacing w:line="360" w:lineRule="auto"/>
              <w:jc w:val="both"/>
              <w:rPr>
                <w:rFonts w:eastAsia="Calibri" w:cs="Arial"/>
              </w:rPr>
            </w:pPr>
            <w:r>
              <w:rPr>
                <w:rFonts w:eastAsia="Calibri" w:cs="Arial"/>
              </w:rPr>
              <w:t>4.</w:t>
            </w:r>
          </w:p>
        </w:tc>
        <w:tc>
          <w:tcPr>
            <w:tcW w:w="9022" w:type="dxa"/>
          </w:tcPr>
          <w:p w14:paraId="06728A63" w14:textId="77777777" w:rsidR="00C2006F" w:rsidRDefault="00C2006F" w:rsidP="00C45BA4">
            <w:pPr>
              <w:spacing w:line="360" w:lineRule="auto"/>
              <w:jc w:val="both"/>
              <w:rPr>
                <w:rFonts w:eastAsia="Calibri" w:cs="Arial"/>
              </w:rPr>
            </w:pPr>
            <w:r w:rsidRPr="00060424">
              <w:rPr>
                <w:b/>
                <w:bCs/>
              </w:rPr>
              <w:t>Submission of pricing:</w:t>
            </w:r>
            <w:r>
              <w:t xml:space="preserve"> bidders must submit their pricing proposals with the technical proposal. The pricing folder must be clearly labelled as such.</w:t>
            </w:r>
          </w:p>
        </w:tc>
      </w:tr>
    </w:tbl>
    <w:p w14:paraId="22756682" w14:textId="77777777" w:rsidR="00C2006F" w:rsidRDefault="00C2006F" w:rsidP="00C45BA4">
      <w:pPr>
        <w:spacing w:line="360" w:lineRule="auto"/>
        <w:ind w:left="840"/>
        <w:jc w:val="both"/>
        <w:rPr>
          <w:rFonts w:eastAsia="Calibri" w:cs="Arial"/>
        </w:rPr>
      </w:pPr>
    </w:p>
    <w:p w14:paraId="65C05BE5" w14:textId="77777777" w:rsidR="00040907" w:rsidRDefault="00040907" w:rsidP="00C45BA4">
      <w:pPr>
        <w:spacing w:line="360" w:lineRule="auto"/>
        <w:ind w:left="840"/>
        <w:jc w:val="both"/>
        <w:rPr>
          <w:rFonts w:eastAsia="Calibri" w:cs="Arial"/>
        </w:rPr>
      </w:pPr>
    </w:p>
    <w:p w14:paraId="4B750C4A" w14:textId="77777777" w:rsidR="00040907" w:rsidRDefault="00040907" w:rsidP="00C45BA4">
      <w:pPr>
        <w:spacing w:line="360" w:lineRule="auto"/>
        <w:ind w:left="840"/>
        <w:jc w:val="both"/>
        <w:rPr>
          <w:rFonts w:eastAsia="Calibri" w:cs="Arial"/>
        </w:rPr>
      </w:pPr>
    </w:p>
    <w:tbl>
      <w:tblPr>
        <w:tblStyle w:val="TableGrid"/>
        <w:tblW w:w="10348" w:type="dxa"/>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48"/>
      </w:tblGrid>
      <w:tr w:rsidR="00C2006F" w14:paraId="1166D438" w14:textId="77777777" w:rsidTr="00FD5991">
        <w:tc>
          <w:tcPr>
            <w:tcW w:w="10348" w:type="dxa"/>
            <w:tcBorders>
              <w:top w:val="single" w:sz="4" w:space="0" w:color="auto"/>
              <w:left w:val="single" w:sz="4" w:space="0" w:color="auto"/>
              <w:bottom w:val="single" w:sz="4" w:space="0" w:color="auto"/>
              <w:right w:val="single" w:sz="4" w:space="0" w:color="auto"/>
            </w:tcBorders>
          </w:tcPr>
          <w:p w14:paraId="0CEA3E5B" w14:textId="2ED4D4AD" w:rsidR="00C2006F" w:rsidRDefault="00C2006F" w:rsidP="00C45BA4">
            <w:pPr>
              <w:spacing w:line="360" w:lineRule="auto"/>
              <w:jc w:val="both"/>
              <w:rPr>
                <w:rFonts w:eastAsia="Calibri" w:cs="Arial"/>
                <w:b/>
                <w:bCs/>
                <w:sz w:val="24"/>
                <w:szCs w:val="24"/>
              </w:rPr>
            </w:pPr>
            <w:r w:rsidRPr="00713919">
              <w:rPr>
                <w:rFonts w:eastAsia="Calibri" w:cs="Arial"/>
                <w:b/>
                <w:bCs/>
                <w:color w:val="000000" w:themeColor="text1"/>
                <w:sz w:val="24"/>
                <w:szCs w:val="24"/>
              </w:rPr>
              <w:lastRenderedPageBreak/>
              <w:t xml:space="preserve">PRICE SCHEDULE (SBD </w:t>
            </w:r>
            <w:r w:rsidR="0004460A" w:rsidRPr="00713919">
              <w:rPr>
                <w:rFonts w:eastAsia="Calibri" w:cs="Arial"/>
                <w:b/>
                <w:bCs/>
                <w:color w:val="000000" w:themeColor="text1"/>
                <w:sz w:val="24"/>
                <w:szCs w:val="24"/>
              </w:rPr>
              <w:t>3.1</w:t>
            </w:r>
            <w:r w:rsidR="00A42A92">
              <w:rPr>
                <w:rFonts w:eastAsia="Calibri" w:cs="Arial"/>
                <w:b/>
                <w:bCs/>
                <w:color w:val="000000" w:themeColor="text1"/>
                <w:sz w:val="24"/>
                <w:szCs w:val="24"/>
              </w:rPr>
              <w:t xml:space="preserve"> </w:t>
            </w:r>
            <w:r w:rsidR="00A42A92">
              <w:rPr>
                <w:rFonts w:eastAsia="Calibri" w:cs="Arial"/>
                <w:b/>
                <w:bCs/>
                <w:sz w:val="24"/>
                <w:szCs w:val="24"/>
              </w:rPr>
              <w:t>Firm Unit Prices</w:t>
            </w:r>
            <w:r w:rsidR="0004460A">
              <w:rPr>
                <w:rFonts w:eastAsia="Calibri" w:cs="Arial"/>
                <w:b/>
                <w:bCs/>
                <w:color w:val="000000" w:themeColor="text1"/>
                <w:sz w:val="24"/>
                <w:szCs w:val="24"/>
              </w:rPr>
              <w:t>)</w:t>
            </w:r>
          </w:p>
        </w:tc>
      </w:tr>
    </w:tbl>
    <w:p w14:paraId="025660C7" w14:textId="77777777" w:rsidR="00AA4A6C" w:rsidRPr="00AA4A6C" w:rsidRDefault="00AA4A6C" w:rsidP="00FD5991">
      <w:pPr>
        <w:keepNext/>
        <w:keepLines/>
        <w:spacing w:before="240" w:after="240" w:line="360" w:lineRule="auto"/>
        <w:jc w:val="both"/>
        <w:outlineLvl w:val="0"/>
        <w:rPr>
          <w:rFonts w:eastAsiaTheme="minorHAnsi" w:cs="Arial"/>
          <w:b/>
          <w:bCs/>
          <w:color w:val="000000" w:themeColor="text1"/>
          <w:lang w:val="en-GB" w:eastAsia="en-ZA"/>
        </w:rPr>
      </w:pPr>
      <w:r w:rsidRPr="00AA4A6C">
        <w:rPr>
          <w:rFonts w:eastAsiaTheme="minorHAnsi" w:cs="Arial"/>
          <w:b/>
          <w:bCs/>
          <w:color w:val="000000" w:themeColor="text1"/>
          <w:lang w:val="en-GB" w:eastAsia="en-ZA"/>
        </w:rPr>
        <w:t>The following Schedule of Prices must be completed by the Tenderer. The total price must include everything necessary to complete the terms of the Specifications or scope of work.</w:t>
      </w:r>
    </w:p>
    <w:p w14:paraId="46CB6F0F" w14:textId="77777777" w:rsidR="00AA4A6C" w:rsidRDefault="00AA4A6C" w:rsidP="00FD5991">
      <w:pPr>
        <w:keepNext/>
        <w:keepLines/>
        <w:spacing w:before="240" w:after="240" w:line="360" w:lineRule="auto"/>
        <w:jc w:val="both"/>
        <w:outlineLvl w:val="0"/>
        <w:rPr>
          <w:rFonts w:eastAsiaTheme="minorHAnsi" w:cs="Arial"/>
          <w:b/>
          <w:bCs/>
          <w:color w:val="000000" w:themeColor="text1"/>
          <w:lang w:val="en-GB" w:eastAsia="en-ZA"/>
        </w:rPr>
      </w:pPr>
      <w:r w:rsidRPr="00AA4A6C">
        <w:rPr>
          <w:rFonts w:eastAsiaTheme="minorHAnsi" w:cs="Arial"/>
          <w:b/>
          <w:bCs/>
          <w:color w:val="000000" w:themeColor="text1"/>
          <w:lang w:val="en-GB" w:eastAsia="en-ZA"/>
        </w:rPr>
        <w:t xml:space="preserve">Total Cost is determined by multiplying quantity by unit price for all line items. </w:t>
      </w:r>
    </w:p>
    <w:tbl>
      <w:tblPr>
        <w:tblStyle w:val="TableGrid11"/>
        <w:tblW w:w="0" w:type="auto"/>
        <w:tblInd w:w="11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61"/>
        <w:gridCol w:w="2343"/>
        <w:gridCol w:w="2704"/>
        <w:gridCol w:w="1268"/>
        <w:gridCol w:w="1782"/>
        <w:gridCol w:w="1616"/>
      </w:tblGrid>
      <w:tr w:rsidR="00D23758" w:rsidRPr="00D23758" w14:paraId="325EAF61" w14:textId="77777777" w:rsidTr="00CF106B">
        <w:trPr>
          <w:tblHeader/>
        </w:trPr>
        <w:tc>
          <w:tcPr>
            <w:tcW w:w="461" w:type="dxa"/>
            <w:shd w:val="clear" w:color="auto" w:fill="D9D9D9" w:themeFill="background1" w:themeFillShade="D9"/>
          </w:tcPr>
          <w:p w14:paraId="4FC9BFA7" w14:textId="77777777" w:rsidR="00D23758" w:rsidRPr="00D23758" w:rsidRDefault="00D23758" w:rsidP="00C45BA4">
            <w:pPr>
              <w:spacing w:line="360" w:lineRule="auto"/>
              <w:jc w:val="both"/>
              <w:rPr>
                <w:rFonts w:cs="Arial"/>
              </w:rPr>
            </w:pPr>
          </w:p>
        </w:tc>
        <w:tc>
          <w:tcPr>
            <w:tcW w:w="2343" w:type="dxa"/>
            <w:shd w:val="clear" w:color="auto" w:fill="D9D9D9" w:themeFill="background1" w:themeFillShade="D9"/>
          </w:tcPr>
          <w:p w14:paraId="09CA404A" w14:textId="77777777" w:rsidR="00D23758" w:rsidRPr="00D23758" w:rsidRDefault="00D23758" w:rsidP="00C45BA4">
            <w:pPr>
              <w:spacing w:line="360" w:lineRule="auto"/>
              <w:jc w:val="both"/>
              <w:rPr>
                <w:rFonts w:cs="Arial"/>
                <w:b/>
                <w:bCs/>
              </w:rPr>
            </w:pPr>
            <w:r w:rsidRPr="00D23758">
              <w:rPr>
                <w:rFonts w:cs="Arial"/>
                <w:b/>
                <w:bCs/>
              </w:rPr>
              <w:t>Services Name</w:t>
            </w:r>
          </w:p>
        </w:tc>
        <w:tc>
          <w:tcPr>
            <w:tcW w:w="2704" w:type="dxa"/>
            <w:shd w:val="clear" w:color="auto" w:fill="D9D9D9" w:themeFill="background1" w:themeFillShade="D9"/>
          </w:tcPr>
          <w:p w14:paraId="2F110976" w14:textId="77777777" w:rsidR="00D23758" w:rsidRPr="00D23758" w:rsidRDefault="00D23758" w:rsidP="00C45BA4">
            <w:pPr>
              <w:spacing w:line="360" w:lineRule="auto"/>
              <w:jc w:val="both"/>
              <w:rPr>
                <w:rFonts w:cs="Arial"/>
                <w:b/>
                <w:bCs/>
              </w:rPr>
            </w:pPr>
            <w:r w:rsidRPr="00D23758">
              <w:rPr>
                <w:rFonts w:cs="Arial"/>
                <w:b/>
                <w:bCs/>
              </w:rPr>
              <w:t>Services Description</w:t>
            </w:r>
          </w:p>
        </w:tc>
        <w:tc>
          <w:tcPr>
            <w:tcW w:w="1268" w:type="dxa"/>
            <w:shd w:val="clear" w:color="auto" w:fill="D9D9D9" w:themeFill="background1" w:themeFillShade="D9"/>
          </w:tcPr>
          <w:p w14:paraId="3BA4BEA5" w14:textId="77777777" w:rsidR="00D23758" w:rsidRPr="00D23758" w:rsidRDefault="00D23758" w:rsidP="00C45BA4">
            <w:pPr>
              <w:spacing w:line="360" w:lineRule="auto"/>
              <w:jc w:val="both"/>
              <w:rPr>
                <w:rFonts w:cs="Arial"/>
                <w:b/>
                <w:bCs/>
              </w:rPr>
            </w:pPr>
            <w:r w:rsidRPr="00D23758">
              <w:rPr>
                <w:rFonts w:cs="Arial"/>
                <w:b/>
                <w:bCs/>
              </w:rPr>
              <w:t>No of resources</w:t>
            </w:r>
          </w:p>
        </w:tc>
        <w:tc>
          <w:tcPr>
            <w:tcW w:w="1782" w:type="dxa"/>
            <w:shd w:val="clear" w:color="auto" w:fill="D9D9D9" w:themeFill="background1" w:themeFillShade="D9"/>
          </w:tcPr>
          <w:p w14:paraId="3A32A46C" w14:textId="77777777" w:rsidR="00D23758" w:rsidRPr="00D23758" w:rsidRDefault="00D23758" w:rsidP="00C45BA4">
            <w:pPr>
              <w:spacing w:line="360" w:lineRule="auto"/>
              <w:jc w:val="both"/>
              <w:rPr>
                <w:rFonts w:cs="Arial"/>
                <w:b/>
                <w:bCs/>
              </w:rPr>
            </w:pPr>
            <w:r w:rsidRPr="00D23758">
              <w:rPr>
                <w:rFonts w:cs="Arial"/>
                <w:b/>
                <w:bCs/>
              </w:rPr>
              <w:t>Hours allocated</w:t>
            </w:r>
          </w:p>
        </w:tc>
        <w:tc>
          <w:tcPr>
            <w:tcW w:w="1616" w:type="dxa"/>
            <w:shd w:val="clear" w:color="auto" w:fill="D9D9D9" w:themeFill="background1" w:themeFillShade="D9"/>
          </w:tcPr>
          <w:p w14:paraId="43DA8CF7" w14:textId="77777777" w:rsidR="00D23758" w:rsidRPr="00D23758" w:rsidRDefault="00D23758" w:rsidP="00C45BA4">
            <w:pPr>
              <w:spacing w:line="360" w:lineRule="auto"/>
              <w:jc w:val="both"/>
              <w:rPr>
                <w:rFonts w:cs="Arial"/>
                <w:b/>
                <w:bCs/>
              </w:rPr>
            </w:pPr>
            <w:r w:rsidRPr="00D23758">
              <w:rPr>
                <w:rFonts w:cs="Arial"/>
                <w:b/>
                <w:bCs/>
              </w:rPr>
              <w:t>TOTAL Cost Incl VAT</w:t>
            </w:r>
          </w:p>
        </w:tc>
      </w:tr>
      <w:tr w:rsidR="00D23758" w:rsidRPr="00D23758" w14:paraId="689F900E" w14:textId="77777777" w:rsidTr="00CF106B">
        <w:tc>
          <w:tcPr>
            <w:tcW w:w="461" w:type="dxa"/>
          </w:tcPr>
          <w:p w14:paraId="757AF94C" w14:textId="77777777" w:rsidR="00D23758" w:rsidRPr="00D23758" w:rsidRDefault="00D23758" w:rsidP="00C45BA4">
            <w:pPr>
              <w:spacing w:line="360" w:lineRule="auto"/>
              <w:jc w:val="both"/>
              <w:rPr>
                <w:rFonts w:cs="Arial"/>
              </w:rPr>
            </w:pPr>
            <w:r w:rsidRPr="00D23758">
              <w:rPr>
                <w:rFonts w:cs="Arial"/>
              </w:rPr>
              <w:t>1</w:t>
            </w:r>
          </w:p>
        </w:tc>
        <w:tc>
          <w:tcPr>
            <w:tcW w:w="2343" w:type="dxa"/>
          </w:tcPr>
          <w:p w14:paraId="09BAC961" w14:textId="77777777" w:rsidR="00D23758" w:rsidRPr="00D23758" w:rsidRDefault="00D23758" w:rsidP="00C45BA4">
            <w:pPr>
              <w:spacing w:line="360" w:lineRule="auto"/>
              <w:jc w:val="both"/>
              <w:rPr>
                <w:rFonts w:cs="Arial"/>
                <w:b/>
                <w:bCs/>
              </w:rPr>
            </w:pPr>
            <w:r w:rsidRPr="00D23758">
              <w:rPr>
                <w:rFonts w:cs="Arial"/>
                <w:b/>
                <w:bCs/>
              </w:rPr>
              <w:t>Project Inception, Planning &amp; Engagement</w:t>
            </w:r>
          </w:p>
        </w:tc>
        <w:tc>
          <w:tcPr>
            <w:tcW w:w="2704" w:type="dxa"/>
          </w:tcPr>
          <w:p w14:paraId="5DCC4FF3"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Kick-off meeting</w:t>
            </w:r>
          </w:p>
          <w:p w14:paraId="02240296"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Project plan</w:t>
            </w:r>
          </w:p>
          <w:p w14:paraId="3A83D7C9"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Stakeholder mapping</w:t>
            </w:r>
          </w:p>
          <w:p w14:paraId="6EFA02B3"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Inception report</w:t>
            </w:r>
          </w:p>
        </w:tc>
        <w:tc>
          <w:tcPr>
            <w:tcW w:w="1268" w:type="dxa"/>
          </w:tcPr>
          <w:p w14:paraId="08468537" w14:textId="77777777" w:rsidR="00D23758" w:rsidRPr="00D23758" w:rsidRDefault="00D23758" w:rsidP="00C45BA4">
            <w:pPr>
              <w:spacing w:line="360" w:lineRule="auto"/>
              <w:jc w:val="both"/>
              <w:rPr>
                <w:rFonts w:cs="Arial"/>
                <w:b/>
                <w:bCs/>
              </w:rPr>
            </w:pPr>
          </w:p>
        </w:tc>
        <w:tc>
          <w:tcPr>
            <w:tcW w:w="1782" w:type="dxa"/>
          </w:tcPr>
          <w:p w14:paraId="14714FF2" w14:textId="77777777" w:rsidR="00D23758" w:rsidRPr="00D23758" w:rsidRDefault="00D23758" w:rsidP="00C45BA4">
            <w:pPr>
              <w:spacing w:line="360" w:lineRule="auto"/>
              <w:jc w:val="both"/>
              <w:rPr>
                <w:rFonts w:cs="Arial"/>
                <w:b/>
                <w:bCs/>
              </w:rPr>
            </w:pPr>
          </w:p>
        </w:tc>
        <w:tc>
          <w:tcPr>
            <w:tcW w:w="1616" w:type="dxa"/>
          </w:tcPr>
          <w:p w14:paraId="5A14BCE5" w14:textId="77777777" w:rsidR="00D23758" w:rsidRPr="00D23758" w:rsidRDefault="00D23758" w:rsidP="00C45BA4">
            <w:pPr>
              <w:spacing w:line="360" w:lineRule="auto"/>
              <w:jc w:val="both"/>
              <w:rPr>
                <w:rFonts w:cs="Arial"/>
                <w:b/>
                <w:bCs/>
              </w:rPr>
            </w:pPr>
          </w:p>
        </w:tc>
      </w:tr>
      <w:tr w:rsidR="00D23758" w:rsidRPr="00D23758" w14:paraId="2DC5D52C" w14:textId="77777777" w:rsidTr="00CF106B">
        <w:tc>
          <w:tcPr>
            <w:tcW w:w="461" w:type="dxa"/>
          </w:tcPr>
          <w:p w14:paraId="4C665462" w14:textId="77777777" w:rsidR="00D23758" w:rsidRPr="00D23758" w:rsidRDefault="00D23758" w:rsidP="00C45BA4">
            <w:pPr>
              <w:spacing w:line="360" w:lineRule="auto"/>
              <w:jc w:val="both"/>
              <w:rPr>
                <w:rFonts w:cs="Arial"/>
              </w:rPr>
            </w:pPr>
            <w:r w:rsidRPr="00D23758">
              <w:rPr>
                <w:rFonts w:cs="Arial"/>
              </w:rPr>
              <w:t>2</w:t>
            </w:r>
          </w:p>
        </w:tc>
        <w:tc>
          <w:tcPr>
            <w:tcW w:w="2343" w:type="dxa"/>
          </w:tcPr>
          <w:p w14:paraId="0CC011A4" w14:textId="77777777" w:rsidR="00D23758" w:rsidRPr="00D23758" w:rsidRDefault="00D23758" w:rsidP="00C45BA4">
            <w:pPr>
              <w:spacing w:line="360" w:lineRule="auto"/>
              <w:jc w:val="both"/>
              <w:rPr>
                <w:rFonts w:cs="Arial"/>
                <w:b/>
                <w:bCs/>
              </w:rPr>
            </w:pPr>
            <w:r w:rsidRPr="00D23758">
              <w:rPr>
                <w:rFonts w:cs="Arial"/>
                <w:b/>
                <w:bCs/>
              </w:rPr>
              <w:t>ICT Strategy (Master Plan)</w:t>
            </w:r>
          </w:p>
        </w:tc>
        <w:tc>
          <w:tcPr>
            <w:tcW w:w="2704" w:type="dxa"/>
          </w:tcPr>
          <w:p w14:paraId="3F71727B"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Current ICT assessment</w:t>
            </w:r>
          </w:p>
          <w:p w14:paraId="7E41B178"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Roadmap development</w:t>
            </w:r>
          </w:p>
          <w:p w14:paraId="3942522A"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Strategic alignment</w:t>
            </w:r>
          </w:p>
          <w:p w14:paraId="4056DB9E"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Change management</w:t>
            </w:r>
          </w:p>
        </w:tc>
        <w:tc>
          <w:tcPr>
            <w:tcW w:w="1268" w:type="dxa"/>
          </w:tcPr>
          <w:p w14:paraId="5F340561" w14:textId="77777777" w:rsidR="00D23758" w:rsidRPr="00D23758" w:rsidRDefault="00D23758" w:rsidP="00C45BA4">
            <w:pPr>
              <w:spacing w:line="360" w:lineRule="auto"/>
              <w:jc w:val="both"/>
              <w:rPr>
                <w:rFonts w:cs="Arial"/>
                <w:b/>
                <w:bCs/>
              </w:rPr>
            </w:pPr>
          </w:p>
        </w:tc>
        <w:tc>
          <w:tcPr>
            <w:tcW w:w="1782" w:type="dxa"/>
          </w:tcPr>
          <w:p w14:paraId="69BF30EE" w14:textId="77777777" w:rsidR="00D23758" w:rsidRPr="00D23758" w:rsidRDefault="00D23758" w:rsidP="00C45BA4">
            <w:pPr>
              <w:spacing w:line="360" w:lineRule="auto"/>
              <w:jc w:val="both"/>
              <w:rPr>
                <w:rFonts w:cs="Arial"/>
                <w:b/>
                <w:bCs/>
              </w:rPr>
            </w:pPr>
          </w:p>
        </w:tc>
        <w:tc>
          <w:tcPr>
            <w:tcW w:w="1616" w:type="dxa"/>
          </w:tcPr>
          <w:p w14:paraId="66C4FA5E" w14:textId="77777777" w:rsidR="00D23758" w:rsidRPr="00D23758" w:rsidRDefault="00D23758" w:rsidP="00C45BA4">
            <w:pPr>
              <w:spacing w:line="360" w:lineRule="auto"/>
              <w:jc w:val="both"/>
              <w:rPr>
                <w:rFonts w:cs="Arial"/>
                <w:b/>
                <w:bCs/>
              </w:rPr>
            </w:pPr>
          </w:p>
        </w:tc>
      </w:tr>
      <w:tr w:rsidR="00D23758" w:rsidRPr="00D23758" w14:paraId="19C05462" w14:textId="77777777" w:rsidTr="00CF106B">
        <w:tc>
          <w:tcPr>
            <w:tcW w:w="461" w:type="dxa"/>
          </w:tcPr>
          <w:p w14:paraId="198FB77A" w14:textId="77777777" w:rsidR="00D23758" w:rsidRPr="00D23758" w:rsidRDefault="00D23758" w:rsidP="00C45BA4">
            <w:pPr>
              <w:spacing w:line="360" w:lineRule="auto"/>
              <w:jc w:val="both"/>
              <w:rPr>
                <w:rFonts w:cs="Arial"/>
              </w:rPr>
            </w:pPr>
            <w:r w:rsidRPr="00D23758">
              <w:rPr>
                <w:rFonts w:cs="Arial"/>
              </w:rPr>
              <w:t>3</w:t>
            </w:r>
          </w:p>
        </w:tc>
        <w:tc>
          <w:tcPr>
            <w:tcW w:w="2343" w:type="dxa"/>
          </w:tcPr>
          <w:p w14:paraId="397E8987" w14:textId="77777777" w:rsidR="00D23758" w:rsidRPr="00D23758" w:rsidRDefault="00D23758" w:rsidP="00C45BA4">
            <w:pPr>
              <w:spacing w:line="360" w:lineRule="auto"/>
              <w:jc w:val="both"/>
              <w:rPr>
                <w:rFonts w:cs="Arial"/>
                <w:b/>
                <w:bCs/>
              </w:rPr>
            </w:pPr>
            <w:r w:rsidRPr="00D23758">
              <w:rPr>
                <w:rFonts w:cs="Arial"/>
                <w:b/>
                <w:bCs/>
              </w:rPr>
              <w:t>ICT Governance Framework</w:t>
            </w:r>
          </w:p>
        </w:tc>
        <w:tc>
          <w:tcPr>
            <w:tcW w:w="2704" w:type="dxa"/>
          </w:tcPr>
          <w:p w14:paraId="466EE173"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Governance structures</w:t>
            </w:r>
          </w:p>
          <w:p w14:paraId="26CBD7B7"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Policy framework</w:t>
            </w:r>
          </w:p>
          <w:p w14:paraId="751F4046"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Oversight committees</w:t>
            </w:r>
          </w:p>
          <w:p w14:paraId="4AF1B17E"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Performance monitoring</w:t>
            </w:r>
          </w:p>
        </w:tc>
        <w:tc>
          <w:tcPr>
            <w:tcW w:w="1268" w:type="dxa"/>
          </w:tcPr>
          <w:p w14:paraId="3533168D" w14:textId="77777777" w:rsidR="00D23758" w:rsidRPr="00D23758" w:rsidRDefault="00D23758" w:rsidP="00C45BA4">
            <w:pPr>
              <w:spacing w:line="360" w:lineRule="auto"/>
              <w:jc w:val="both"/>
              <w:rPr>
                <w:rFonts w:cs="Arial"/>
                <w:b/>
                <w:bCs/>
              </w:rPr>
            </w:pPr>
          </w:p>
        </w:tc>
        <w:tc>
          <w:tcPr>
            <w:tcW w:w="1782" w:type="dxa"/>
          </w:tcPr>
          <w:p w14:paraId="03F4E8A8" w14:textId="77777777" w:rsidR="00D23758" w:rsidRPr="00D23758" w:rsidRDefault="00D23758" w:rsidP="00C45BA4">
            <w:pPr>
              <w:spacing w:line="360" w:lineRule="auto"/>
              <w:jc w:val="both"/>
              <w:rPr>
                <w:rFonts w:cs="Arial"/>
                <w:b/>
                <w:bCs/>
              </w:rPr>
            </w:pPr>
          </w:p>
        </w:tc>
        <w:tc>
          <w:tcPr>
            <w:tcW w:w="1616" w:type="dxa"/>
          </w:tcPr>
          <w:p w14:paraId="658E28CE" w14:textId="77777777" w:rsidR="00D23758" w:rsidRPr="00D23758" w:rsidRDefault="00D23758" w:rsidP="00C45BA4">
            <w:pPr>
              <w:spacing w:line="360" w:lineRule="auto"/>
              <w:jc w:val="both"/>
              <w:rPr>
                <w:rFonts w:cs="Arial"/>
                <w:b/>
                <w:bCs/>
              </w:rPr>
            </w:pPr>
          </w:p>
        </w:tc>
      </w:tr>
      <w:tr w:rsidR="00D23758" w:rsidRPr="00D23758" w14:paraId="4ABCDD30" w14:textId="77777777" w:rsidTr="00CF106B">
        <w:tc>
          <w:tcPr>
            <w:tcW w:w="461" w:type="dxa"/>
          </w:tcPr>
          <w:p w14:paraId="0271FC83" w14:textId="77777777" w:rsidR="00D23758" w:rsidRPr="00D23758" w:rsidRDefault="00D23758" w:rsidP="00C45BA4">
            <w:pPr>
              <w:spacing w:line="360" w:lineRule="auto"/>
              <w:jc w:val="both"/>
              <w:rPr>
                <w:rFonts w:cs="Arial"/>
              </w:rPr>
            </w:pPr>
            <w:r w:rsidRPr="00D23758">
              <w:rPr>
                <w:rFonts w:cs="Arial"/>
              </w:rPr>
              <w:t>4</w:t>
            </w:r>
          </w:p>
        </w:tc>
        <w:tc>
          <w:tcPr>
            <w:tcW w:w="2343" w:type="dxa"/>
          </w:tcPr>
          <w:p w14:paraId="69F0D6F3" w14:textId="77777777" w:rsidR="00D23758" w:rsidRPr="00D23758" w:rsidRDefault="00D23758" w:rsidP="00C45BA4">
            <w:pPr>
              <w:spacing w:line="360" w:lineRule="auto"/>
              <w:jc w:val="both"/>
              <w:rPr>
                <w:rFonts w:cs="Arial"/>
                <w:b/>
                <w:bCs/>
              </w:rPr>
            </w:pPr>
            <w:r w:rsidRPr="00D23758">
              <w:rPr>
                <w:rFonts w:cs="Arial"/>
                <w:b/>
                <w:bCs/>
              </w:rPr>
              <w:t>ICT Unit Capacitation and Organisational Structure</w:t>
            </w:r>
          </w:p>
          <w:p w14:paraId="57730C4F" w14:textId="77777777" w:rsidR="00D23758" w:rsidRPr="00D23758" w:rsidRDefault="00D23758" w:rsidP="00C45BA4">
            <w:pPr>
              <w:spacing w:line="360" w:lineRule="auto"/>
              <w:jc w:val="both"/>
              <w:rPr>
                <w:rFonts w:cs="Arial"/>
                <w:b/>
                <w:bCs/>
              </w:rPr>
            </w:pPr>
          </w:p>
        </w:tc>
        <w:tc>
          <w:tcPr>
            <w:tcW w:w="2704" w:type="dxa"/>
          </w:tcPr>
          <w:p w14:paraId="73AC0FFB"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lastRenderedPageBreak/>
              <w:t>ICT Skills Audit and Gap Analysis Report</w:t>
            </w:r>
          </w:p>
          <w:p w14:paraId="2AEE15DB"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 xml:space="preserve">Proposed ICT Target Operating Model / </w:t>
            </w:r>
            <w:r w:rsidRPr="00D23758">
              <w:rPr>
                <w:rFonts w:eastAsiaTheme="minorEastAsia" w:cs="Arial"/>
              </w:rPr>
              <w:lastRenderedPageBreak/>
              <w:t>Organisational Structure</w:t>
            </w:r>
          </w:p>
          <w:p w14:paraId="0AC94E33"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ICT Training and Development Roadmap</w:t>
            </w:r>
          </w:p>
          <w:p w14:paraId="67C9B39F"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Continuous Improvement Plan (CIP)</w:t>
            </w:r>
          </w:p>
        </w:tc>
        <w:tc>
          <w:tcPr>
            <w:tcW w:w="1268" w:type="dxa"/>
          </w:tcPr>
          <w:p w14:paraId="3FFCC456" w14:textId="77777777" w:rsidR="00D23758" w:rsidRPr="00D23758" w:rsidRDefault="00D23758" w:rsidP="00C45BA4">
            <w:pPr>
              <w:spacing w:line="360" w:lineRule="auto"/>
              <w:jc w:val="both"/>
              <w:rPr>
                <w:rFonts w:cs="Arial"/>
                <w:b/>
                <w:bCs/>
              </w:rPr>
            </w:pPr>
          </w:p>
        </w:tc>
        <w:tc>
          <w:tcPr>
            <w:tcW w:w="1782" w:type="dxa"/>
          </w:tcPr>
          <w:p w14:paraId="5F04EE75" w14:textId="77777777" w:rsidR="00D23758" w:rsidRPr="00D23758" w:rsidRDefault="00D23758" w:rsidP="00C45BA4">
            <w:pPr>
              <w:spacing w:line="360" w:lineRule="auto"/>
              <w:jc w:val="both"/>
              <w:rPr>
                <w:rFonts w:cs="Arial"/>
                <w:b/>
                <w:bCs/>
              </w:rPr>
            </w:pPr>
          </w:p>
        </w:tc>
        <w:tc>
          <w:tcPr>
            <w:tcW w:w="1616" w:type="dxa"/>
          </w:tcPr>
          <w:p w14:paraId="5B3CE8D3" w14:textId="77777777" w:rsidR="00D23758" w:rsidRPr="00D23758" w:rsidRDefault="00D23758" w:rsidP="00C45BA4">
            <w:pPr>
              <w:spacing w:line="360" w:lineRule="auto"/>
              <w:jc w:val="both"/>
              <w:rPr>
                <w:rFonts w:cs="Arial"/>
                <w:b/>
                <w:bCs/>
              </w:rPr>
            </w:pPr>
          </w:p>
        </w:tc>
      </w:tr>
      <w:tr w:rsidR="00D23758" w:rsidRPr="00D23758" w14:paraId="2C7FA1E5" w14:textId="77777777" w:rsidTr="00CF106B">
        <w:tc>
          <w:tcPr>
            <w:tcW w:w="461" w:type="dxa"/>
          </w:tcPr>
          <w:p w14:paraId="4A7E61EA" w14:textId="77777777" w:rsidR="00D23758" w:rsidRPr="00D23758" w:rsidRDefault="00D23758" w:rsidP="00C45BA4">
            <w:pPr>
              <w:spacing w:line="360" w:lineRule="auto"/>
              <w:jc w:val="both"/>
              <w:rPr>
                <w:rFonts w:cs="Arial"/>
              </w:rPr>
            </w:pPr>
            <w:r w:rsidRPr="00D23758">
              <w:rPr>
                <w:rFonts w:cs="Arial"/>
              </w:rPr>
              <w:t>5</w:t>
            </w:r>
          </w:p>
        </w:tc>
        <w:tc>
          <w:tcPr>
            <w:tcW w:w="2343" w:type="dxa"/>
          </w:tcPr>
          <w:p w14:paraId="6D7F21ED" w14:textId="77777777" w:rsidR="00D23758" w:rsidRPr="00D23758" w:rsidRDefault="00D23758" w:rsidP="00C45BA4">
            <w:pPr>
              <w:spacing w:line="360" w:lineRule="auto"/>
              <w:jc w:val="both"/>
              <w:rPr>
                <w:rFonts w:cs="Arial"/>
                <w:b/>
                <w:bCs/>
              </w:rPr>
            </w:pPr>
            <w:r w:rsidRPr="00D23758">
              <w:rPr>
                <w:rFonts w:cs="Arial"/>
                <w:b/>
                <w:bCs/>
              </w:rPr>
              <w:t>Enterprise Architecture</w:t>
            </w:r>
          </w:p>
        </w:tc>
        <w:tc>
          <w:tcPr>
            <w:tcW w:w="2704" w:type="dxa"/>
          </w:tcPr>
          <w:p w14:paraId="41456BB9"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As-Is architecture</w:t>
            </w:r>
          </w:p>
          <w:p w14:paraId="1F425DF8"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To-Be models</w:t>
            </w:r>
          </w:p>
          <w:p w14:paraId="501BAAB1"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Architecture principles</w:t>
            </w:r>
          </w:p>
          <w:p w14:paraId="50701999"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Technology standards</w:t>
            </w:r>
          </w:p>
        </w:tc>
        <w:tc>
          <w:tcPr>
            <w:tcW w:w="1268" w:type="dxa"/>
          </w:tcPr>
          <w:p w14:paraId="7792DF7D" w14:textId="77777777" w:rsidR="00D23758" w:rsidRPr="00D23758" w:rsidRDefault="00D23758" w:rsidP="00C45BA4">
            <w:pPr>
              <w:spacing w:line="360" w:lineRule="auto"/>
              <w:jc w:val="both"/>
              <w:rPr>
                <w:rFonts w:cs="Arial"/>
                <w:b/>
                <w:bCs/>
              </w:rPr>
            </w:pPr>
          </w:p>
        </w:tc>
        <w:tc>
          <w:tcPr>
            <w:tcW w:w="1782" w:type="dxa"/>
          </w:tcPr>
          <w:p w14:paraId="5894C79A" w14:textId="77777777" w:rsidR="00D23758" w:rsidRPr="00D23758" w:rsidRDefault="00D23758" w:rsidP="00C45BA4">
            <w:pPr>
              <w:spacing w:line="360" w:lineRule="auto"/>
              <w:jc w:val="both"/>
              <w:rPr>
                <w:rFonts w:cs="Arial"/>
                <w:b/>
                <w:bCs/>
              </w:rPr>
            </w:pPr>
          </w:p>
        </w:tc>
        <w:tc>
          <w:tcPr>
            <w:tcW w:w="1616" w:type="dxa"/>
          </w:tcPr>
          <w:p w14:paraId="5EBA4F43" w14:textId="77777777" w:rsidR="00D23758" w:rsidRPr="00D23758" w:rsidRDefault="00D23758" w:rsidP="00C45BA4">
            <w:pPr>
              <w:spacing w:line="360" w:lineRule="auto"/>
              <w:jc w:val="both"/>
              <w:rPr>
                <w:rFonts w:cs="Arial"/>
                <w:b/>
                <w:bCs/>
              </w:rPr>
            </w:pPr>
          </w:p>
        </w:tc>
      </w:tr>
      <w:tr w:rsidR="00D23758" w:rsidRPr="00D23758" w14:paraId="55443465" w14:textId="77777777" w:rsidTr="00CF106B">
        <w:tc>
          <w:tcPr>
            <w:tcW w:w="461" w:type="dxa"/>
          </w:tcPr>
          <w:p w14:paraId="37729EE4" w14:textId="77777777" w:rsidR="00D23758" w:rsidRPr="00D23758" w:rsidRDefault="00D23758" w:rsidP="00C45BA4">
            <w:pPr>
              <w:spacing w:line="360" w:lineRule="auto"/>
              <w:jc w:val="both"/>
              <w:rPr>
                <w:rFonts w:cs="Arial"/>
              </w:rPr>
            </w:pPr>
            <w:r w:rsidRPr="00D23758">
              <w:rPr>
                <w:rFonts w:cs="Arial"/>
              </w:rPr>
              <w:t>6</w:t>
            </w:r>
          </w:p>
        </w:tc>
        <w:tc>
          <w:tcPr>
            <w:tcW w:w="2343" w:type="dxa"/>
          </w:tcPr>
          <w:p w14:paraId="43465C5B" w14:textId="77777777" w:rsidR="00D23758" w:rsidRPr="00D23758" w:rsidRDefault="00D23758" w:rsidP="00C45BA4">
            <w:pPr>
              <w:spacing w:line="360" w:lineRule="auto"/>
              <w:jc w:val="both"/>
              <w:rPr>
                <w:rFonts w:cs="Arial"/>
                <w:b/>
                <w:bCs/>
              </w:rPr>
            </w:pPr>
            <w:r w:rsidRPr="00D23758">
              <w:rPr>
                <w:rFonts w:cs="Arial"/>
                <w:b/>
                <w:bCs/>
              </w:rPr>
              <w:t>ICT Operational Plan</w:t>
            </w:r>
          </w:p>
        </w:tc>
        <w:tc>
          <w:tcPr>
            <w:tcW w:w="2704" w:type="dxa"/>
          </w:tcPr>
          <w:p w14:paraId="7D51EC7E"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Implementation roadmap</w:t>
            </w:r>
          </w:p>
          <w:p w14:paraId="4AEA8B05"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KPIs &amp; budgets</w:t>
            </w:r>
          </w:p>
          <w:p w14:paraId="22E4125D"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Risk management</w:t>
            </w:r>
          </w:p>
          <w:p w14:paraId="22A14192"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Monitoring framework</w:t>
            </w:r>
          </w:p>
        </w:tc>
        <w:tc>
          <w:tcPr>
            <w:tcW w:w="1268" w:type="dxa"/>
          </w:tcPr>
          <w:p w14:paraId="1F5D31F7" w14:textId="77777777" w:rsidR="00D23758" w:rsidRPr="00D23758" w:rsidRDefault="00D23758" w:rsidP="00C45BA4">
            <w:pPr>
              <w:spacing w:line="360" w:lineRule="auto"/>
              <w:jc w:val="both"/>
              <w:rPr>
                <w:rFonts w:cs="Arial"/>
                <w:b/>
                <w:bCs/>
              </w:rPr>
            </w:pPr>
          </w:p>
        </w:tc>
        <w:tc>
          <w:tcPr>
            <w:tcW w:w="1782" w:type="dxa"/>
          </w:tcPr>
          <w:p w14:paraId="5552A5D9" w14:textId="77777777" w:rsidR="00D23758" w:rsidRPr="00D23758" w:rsidRDefault="00D23758" w:rsidP="00C45BA4">
            <w:pPr>
              <w:spacing w:line="360" w:lineRule="auto"/>
              <w:jc w:val="both"/>
              <w:rPr>
                <w:rFonts w:cs="Arial"/>
                <w:b/>
                <w:bCs/>
              </w:rPr>
            </w:pPr>
          </w:p>
        </w:tc>
        <w:tc>
          <w:tcPr>
            <w:tcW w:w="1616" w:type="dxa"/>
          </w:tcPr>
          <w:p w14:paraId="5EB15CDB" w14:textId="77777777" w:rsidR="00D23758" w:rsidRPr="00D23758" w:rsidRDefault="00D23758" w:rsidP="00C45BA4">
            <w:pPr>
              <w:spacing w:line="360" w:lineRule="auto"/>
              <w:jc w:val="both"/>
              <w:rPr>
                <w:rFonts w:cs="Arial"/>
                <w:b/>
                <w:bCs/>
              </w:rPr>
            </w:pPr>
          </w:p>
        </w:tc>
      </w:tr>
      <w:tr w:rsidR="00D23758" w:rsidRPr="00D23758" w14:paraId="08F6430E" w14:textId="77777777" w:rsidTr="00CF106B">
        <w:tc>
          <w:tcPr>
            <w:tcW w:w="461" w:type="dxa"/>
          </w:tcPr>
          <w:p w14:paraId="349AE3AE" w14:textId="77777777" w:rsidR="00D23758" w:rsidRPr="00D23758" w:rsidRDefault="00D23758" w:rsidP="00C45BA4">
            <w:pPr>
              <w:spacing w:line="360" w:lineRule="auto"/>
              <w:jc w:val="both"/>
              <w:rPr>
                <w:rFonts w:cs="Arial"/>
              </w:rPr>
            </w:pPr>
            <w:r w:rsidRPr="00D23758">
              <w:rPr>
                <w:rFonts w:cs="Arial"/>
              </w:rPr>
              <w:t>7</w:t>
            </w:r>
          </w:p>
        </w:tc>
        <w:tc>
          <w:tcPr>
            <w:tcW w:w="2343" w:type="dxa"/>
          </w:tcPr>
          <w:p w14:paraId="351D4DA6" w14:textId="77777777" w:rsidR="00D23758" w:rsidRPr="00D23758" w:rsidRDefault="00D23758" w:rsidP="00C45BA4">
            <w:pPr>
              <w:spacing w:line="360" w:lineRule="auto"/>
              <w:jc w:val="both"/>
              <w:rPr>
                <w:rFonts w:cs="Arial"/>
                <w:b/>
                <w:bCs/>
              </w:rPr>
            </w:pPr>
            <w:r w:rsidRPr="00D23758">
              <w:rPr>
                <w:rFonts w:cs="Arial"/>
                <w:b/>
                <w:bCs/>
              </w:rPr>
              <w:t>Information Security Strategy</w:t>
            </w:r>
          </w:p>
        </w:tc>
        <w:tc>
          <w:tcPr>
            <w:tcW w:w="2704" w:type="dxa"/>
          </w:tcPr>
          <w:p w14:paraId="40389F10"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Risk assessment</w:t>
            </w:r>
          </w:p>
          <w:p w14:paraId="573B06C6"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ISO 27001 alignment</w:t>
            </w:r>
          </w:p>
          <w:p w14:paraId="0E7FAB3B"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Security governance</w:t>
            </w:r>
          </w:p>
          <w:p w14:paraId="52D8ACFB"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Awareness training</w:t>
            </w:r>
          </w:p>
        </w:tc>
        <w:tc>
          <w:tcPr>
            <w:tcW w:w="1268" w:type="dxa"/>
          </w:tcPr>
          <w:p w14:paraId="5D70FC03" w14:textId="77777777" w:rsidR="00D23758" w:rsidRPr="00D23758" w:rsidRDefault="00D23758" w:rsidP="00C45BA4">
            <w:pPr>
              <w:spacing w:line="360" w:lineRule="auto"/>
              <w:jc w:val="both"/>
              <w:rPr>
                <w:rFonts w:cs="Arial"/>
                <w:b/>
                <w:bCs/>
              </w:rPr>
            </w:pPr>
          </w:p>
        </w:tc>
        <w:tc>
          <w:tcPr>
            <w:tcW w:w="1782" w:type="dxa"/>
          </w:tcPr>
          <w:p w14:paraId="5280EF55" w14:textId="77777777" w:rsidR="00D23758" w:rsidRPr="00D23758" w:rsidRDefault="00D23758" w:rsidP="00C45BA4">
            <w:pPr>
              <w:spacing w:line="360" w:lineRule="auto"/>
              <w:jc w:val="both"/>
              <w:rPr>
                <w:rFonts w:cs="Arial"/>
                <w:b/>
                <w:bCs/>
              </w:rPr>
            </w:pPr>
          </w:p>
        </w:tc>
        <w:tc>
          <w:tcPr>
            <w:tcW w:w="1616" w:type="dxa"/>
          </w:tcPr>
          <w:p w14:paraId="376A6D77" w14:textId="77777777" w:rsidR="00D23758" w:rsidRPr="00D23758" w:rsidRDefault="00D23758" w:rsidP="00C45BA4">
            <w:pPr>
              <w:spacing w:line="360" w:lineRule="auto"/>
              <w:jc w:val="both"/>
              <w:rPr>
                <w:rFonts w:cs="Arial"/>
                <w:b/>
                <w:bCs/>
              </w:rPr>
            </w:pPr>
          </w:p>
        </w:tc>
      </w:tr>
      <w:tr w:rsidR="00D23758" w:rsidRPr="00D23758" w14:paraId="316464F7" w14:textId="77777777" w:rsidTr="00CF106B">
        <w:tc>
          <w:tcPr>
            <w:tcW w:w="461" w:type="dxa"/>
          </w:tcPr>
          <w:p w14:paraId="6A7714E0" w14:textId="77777777" w:rsidR="00D23758" w:rsidRPr="00D23758" w:rsidRDefault="00D23758" w:rsidP="00C45BA4">
            <w:pPr>
              <w:spacing w:line="360" w:lineRule="auto"/>
              <w:jc w:val="both"/>
              <w:rPr>
                <w:rFonts w:cs="Arial"/>
              </w:rPr>
            </w:pPr>
            <w:r w:rsidRPr="00D23758">
              <w:rPr>
                <w:rFonts w:cs="Arial"/>
              </w:rPr>
              <w:t>8</w:t>
            </w:r>
          </w:p>
        </w:tc>
        <w:tc>
          <w:tcPr>
            <w:tcW w:w="2343" w:type="dxa"/>
          </w:tcPr>
          <w:p w14:paraId="7568B654" w14:textId="77777777" w:rsidR="00D23758" w:rsidRPr="00D23758" w:rsidRDefault="00D23758" w:rsidP="00C45BA4">
            <w:pPr>
              <w:spacing w:line="360" w:lineRule="auto"/>
              <w:jc w:val="both"/>
              <w:rPr>
                <w:rFonts w:cs="Arial"/>
                <w:b/>
                <w:bCs/>
              </w:rPr>
            </w:pPr>
            <w:r w:rsidRPr="00D23758">
              <w:rPr>
                <w:rFonts w:cs="Arial"/>
                <w:b/>
                <w:bCs/>
              </w:rPr>
              <w:t>ICT Service Management Strategy</w:t>
            </w:r>
          </w:p>
        </w:tc>
        <w:tc>
          <w:tcPr>
            <w:tcW w:w="2704" w:type="dxa"/>
          </w:tcPr>
          <w:p w14:paraId="4D27B65E"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ITSM maturity review</w:t>
            </w:r>
          </w:p>
          <w:p w14:paraId="078C05C0"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Service catalogue</w:t>
            </w:r>
          </w:p>
          <w:p w14:paraId="21C542CF"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SLA development</w:t>
            </w:r>
          </w:p>
          <w:p w14:paraId="27A0D18C"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lastRenderedPageBreak/>
              <w:t>Continuous improvement</w:t>
            </w:r>
          </w:p>
        </w:tc>
        <w:tc>
          <w:tcPr>
            <w:tcW w:w="1268" w:type="dxa"/>
          </w:tcPr>
          <w:p w14:paraId="5F93B33C" w14:textId="77777777" w:rsidR="00D23758" w:rsidRPr="00D23758" w:rsidRDefault="00D23758" w:rsidP="00C45BA4">
            <w:pPr>
              <w:spacing w:line="360" w:lineRule="auto"/>
              <w:jc w:val="both"/>
              <w:rPr>
                <w:rFonts w:cs="Arial"/>
                <w:b/>
                <w:bCs/>
              </w:rPr>
            </w:pPr>
          </w:p>
        </w:tc>
        <w:tc>
          <w:tcPr>
            <w:tcW w:w="1782" w:type="dxa"/>
          </w:tcPr>
          <w:p w14:paraId="404FFAA9" w14:textId="77777777" w:rsidR="00D23758" w:rsidRPr="00D23758" w:rsidRDefault="00D23758" w:rsidP="00C45BA4">
            <w:pPr>
              <w:spacing w:line="360" w:lineRule="auto"/>
              <w:jc w:val="both"/>
              <w:rPr>
                <w:rFonts w:cs="Arial"/>
                <w:b/>
                <w:bCs/>
              </w:rPr>
            </w:pPr>
          </w:p>
        </w:tc>
        <w:tc>
          <w:tcPr>
            <w:tcW w:w="1616" w:type="dxa"/>
          </w:tcPr>
          <w:p w14:paraId="574FF485" w14:textId="77777777" w:rsidR="00D23758" w:rsidRPr="00D23758" w:rsidRDefault="00D23758" w:rsidP="00C45BA4">
            <w:pPr>
              <w:spacing w:line="360" w:lineRule="auto"/>
              <w:jc w:val="both"/>
              <w:rPr>
                <w:rFonts w:cs="Arial"/>
                <w:b/>
                <w:bCs/>
              </w:rPr>
            </w:pPr>
          </w:p>
        </w:tc>
      </w:tr>
      <w:tr w:rsidR="00D23758" w:rsidRPr="00D23758" w14:paraId="5C7E63DF" w14:textId="77777777" w:rsidTr="00CF106B">
        <w:tc>
          <w:tcPr>
            <w:tcW w:w="461" w:type="dxa"/>
          </w:tcPr>
          <w:p w14:paraId="7382189E" w14:textId="77777777" w:rsidR="00D23758" w:rsidRPr="00D23758" w:rsidRDefault="00D23758" w:rsidP="00C45BA4">
            <w:pPr>
              <w:spacing w:line="360" w:lineRule="auto"/>
              <w:jc w:val="both"/>
              <w:rPr>
                <w:rFonts w:cs="Arial"/>
              </w:rPr>
            </w:pPr>
            <w:r w:rsidRPr="00D23758">
              <w:rPr>
                <w:rFonts w:cs="Arial"/>
              </w:rPr>
              <w:t>9</w:t>
            </w:r>
          </w:p>
        </w:tc>
        <w:tc>
          <w:tcPr>
            <w:tcW w:w="2343" w:type="dxa"/>
          </w:tcPr>
          <w:p w14:paraId="60F74AC6" w14:textId="77777777" w:rsidR="00D23758" w:rsidRPr="00D23758" w:rsidRDefault="00D23758" w:rsidP="00C45BA4">
            <w:pPr>
              <w:spacing w:line="360" w:lineRule="auto"/>
              <w:jc w:val="both"/>
              <w:rPr>
                <w:rFonts w:cs="Arial"/>
                <w:b/>
                <w:bCs/>
              </w:rPr>
            </w:pPr>
            <w:r w:rsidRPr="00D23758">
              <w:rPr>
                <w:rFonts w:cs="Arial"/>
                <w:b/>
                <w:bCs/>
              </w:rPr>
              <w:t>Standard ICT Contract Template</w:t>
            </w:r>
          </w:p>
        </w:tc>
        <w:tc>
          <w:tcPr>
            <w:tcW w:w="2704" w:type="dxa"/>
          </w:tcPr>
          <w:p w14:paraId="09FC84FF"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Licensing clauses</w:t>
            </w:r>
          </w:p>
          <w:p w14:paraId="3786CFCD"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SLA terms</w:t>
            </w:r>
          </w:p>
          <w:p w14:paraId="49DEC8E8"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Compliance requirements</w:t>
            </w:r>
          </w:p>
          <w:p w14:paraId="02CE5988"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Contract governance</w:t>
            </w:r>
          </w:p>
        </w:tc>
        <w:tc>
          <w:tcPr>
            <w:tcW w:w="1268" w:type="dxa"/>
          </w:tcPr>
          <w:p w14:paraId="414D6370" w14:textId="77777777" w:rsidR="00D23758" w:rsidRPr="00D23758" w:rsidRDefault="00D23758" w:rsidP="00C45BA4">
            <w:pPr>
              <w:spacing w:line="360" w:lineRule="auto"/>
              <w:jc w:val="both"/>
              <w:rPr>
                <w:rFonts w:cs="Arial"/>
                <w:b/>
                <w:bCs/>
              </w:rPr>
            </w:pPr>
          </w:p>
        </w:tc>
        <w:tc>
          <w:tcPr>
            <w:tcW w:w="1782" w:type="dxa"/>
          </w:tcPr>
          <w:p w14:paraId="50EC9FE6" w14:textId="77777777" w:rsidR="00D23758" w:rsidRPr="00D23758" w:rsidRDefault="00D23758" w:rsidP="00C45BA4">
            <w:pPr>
              <w:spacing w:line="360" w:lineRule="auto"/>
              <w:jc w:val="both"/>
              <w:rPr>
                <w:rFonts w:cs="Arial"/>
                <w:b/>
                <w:bCs/>
              </w:rPr>
            </w:pPr>
          </w:p>
        </w:tc>
        <w:tc>
          <w:tcPr>
            <w:tcW w:w="1616" w:type="dxa"/>
          </w:tcPr>
          <w:p w14:paraId="20BF0DBA" w14:textId="77777777" w:rsidR="00D23758" w:rsidRPr="00D23758" w:rsidRDefault="00D23758" w:rsidP="00C45BA4">
            <w:pPr>
              <w:spacing w:line="360" w:lineRule="auto"/>
              <w:jc w:val="both"/>
              <w:rPr>
                <w:rFonts w:cs="Arial"/>
                <w:b/>
                <w:bCs/>
              </w:rPr>
            </w:pPr>
          </w:p>
        </w:tc>
      </w:tr>
      <w:tr w:rsidR="00D23758" w:rsidRPr="00D23758" w14:paraId="66981CA2" w14:textId="77777777" w:rsidTr="00CF106B">
        <w:tc>
          <w:tcPr>
            <w:tcW w:w="461" w:type="dxa"/>
          </w:tcPr>
          <w:p w14:paraId="77CA50E7" w14:textId="77777777" w:rsidR="00D23758" w:rsidRPr="00D23758" w:rsidRDefault="00D23758" w:rsidP="00C45BA4">
            <w:pPr>
              <w:spacing w:line="360" w:lineRule="auto"/>
              <w:jc w:val="both"/>
              <w:rPr>
                <w:rFonts w:cs="Arial"/>
              </w:rPr>
            </w:pPr>
            <w:r w:rsidRPr="00D23758">
              <w:rPr>
                <w:rFonts w:cs="Arial"/>
              </w:rPr>
              <w:t>10</w:t>
            </w:r>
          </w:p>
        </w:tc>
        <w:tc>
          <w:tcPr>
            <w:tcW w:w="2343" w:type="dxa"/>
          </w:tcPr>
          <w:p w14:paraId="278EA787" w14:textId="77777777" w:rsidR="00D23758" w:rsidRPr="00D23758" w:rsidRDefault="00D23758" w:rsidP="00C45BA4">
            <w:pPr>
              <w:spacing w:line="360" w:lineRule="auto"/>
              <w:jc w:val="both"/>
              <w:rPr>
                <w:rFonts w:cs="Arial"/>
                <w:b/>
                <w:bCs/>
              </w:rPr>
            </w:pPr>
            <w:r w:rsidRPr="00D23758">
              <w:rPr>
                <w:rFonts w:cs="Arial"/>
                <w:b/>
                <w:bCs/>
              </w:rPr>
              <w:t>Stakeholder Workshops &amp; Presentations (5 sessions)</w:t>
            </w:r>
          </w:p>
        </w:tc>
        <w:tc>
          <w:tcPr>
            <w:tcW w:w="2704" w:type="dxa"/>
          </w:tcPr>
          <w:p w14:paraId="26BDB864"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Awareness workshops</w:t>
            </w:r>
          </w:p>
          <w:p w14:paraId="57579FB4"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Draft validation</w:t>
            </w:r>
          </w:p>
          <w:p w14:paraId="5796B240"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Progress updates</w:t>
            </w:r>
          </w:p>
          <w:p w14:paraId="4B4136BD"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Final presentation</w:t>
            </w:r>
          </w:p>
        </w:tc>
        <w:tc>
          <w:tcPr>
            <w:tcW w:w="1268" w:type="dxa"/>
          </w:tcPr>
          <w:p w14:paraId="1FDDC34F" w14:textId="77777777" w:rsidR="00D23758" w:rsidRPr="00D23758" w:rsidRDefault="00D23758" w:rsidP="00C45BA4">
            <w:pPr>
              <w:spacing w:line="360" w:lineRule="auto"/>
              <w:jc w:val="both"/>
              <w:rPr>
                <w:rFonts w:cs="Arial"/>
                <w:b/>
                <w:bCs/>
              </w:rPr>
            </w:pPr>
          </w:p>
        </w:tc>
        <w:tc>
          <w:tcPr>
            <w:tcW w:w="1782" w:type="dxa"/>
          </w:tcPr>
          <w:p w14:paraId="199A6E97" w14:textId="77777777" w:rsidR="00D23758" w:rsidRPr="00D23758" w:rsidRDefault="00D23758" w:rsidP="00C45BA4">
            <w:pPr>
              <w:spacing w:line="360" w:lineRule="auto"/>
              <w:jc w:val="both"/>
              <w:rPr>
                <w:rFonts w:cs="Arial"/>
                <w:b/>
                <w:bCs/>
              </w:rPr>
            </w:pPr>
          </w:p>
        </w:tc>
        <w:tc>
          <w:tcPr>
            <w:tcW w:w="1616" w:type="dxa"/>
          </w:tcPr>
          <w:p w14:paraId="549155DF" w14:textId="77777777" w:rsidR="00D23758" w:rsidRPr="00D23758" w:rsidRDefault="00D23758" w:rsidP="00C45BA4">
            <w:pPr>
              <w:spacing w:line="360" w:lineRule="auto"/>
              <w:jc w:val="both"/>
              <w:rPr>
                <w:rFonts w:cs="Arial"/>
                <w:b/>
                <w:bCs/>
              </w:rPr>
            </w:pPr>
          </w:p>
        </w:tc>
      </w:tr>
      <w:tr w:rsidR="00D23758" w:rsidRPr="00D23758" w14:paraId="61608397" w14:textId="77777777" w:rsidTr="00CF106B">
        <w:tc>
          <w:tcPr>
            <w:tcW w:w="461" w:type="dxa"/>
          </w:tcPr>
          <w:p w14:paraId="748F5DC5" w14:textId="77777777" w:rsidR="00D23758" w:rsidRPr="00D23758" w:rsidRDefault="00D23758" w:rsidP="00C45BA4">
            <w:pPr>
              <w:spacing w:line="360" w:lineRule="auto"/>
              <w:jc w:val="both"/>
              <w:rPr>
                <w:rFonts w:cs="Arial"/>
              </w:rPr>
            </w:pPr>
            <w:r w:rsidRPr="00D23758">
              <w:rPr>
                <w:rFonts w:cs="Arial"/>
              </w:rPr>
              <w:t>11</w:t>
            </w:r>
          </w:p>
        </w:tc>
        <w:tc>
          <w:tcPr>
            <w:tcW w:w="2343" w:type="dxa"/>
          </w:tcPr>
          <w:p w14:paraId="3B0D567D" w14:textId="77777777" w:rsidR="00D23758" w:rsidRPr="00D23758" w:rsidRDefault="00D23758" w:rsidP="00C45BA4">
            <w:pPr>
              <w:spacing w:line="360" w:lineRule="auto"/>
              <w:jc w:val="both"/>
              <w:rPr>
                <w:rFonts w:cs="Arial"/>
                <w:b/>
                <w:bCs/>
              </w:rPr>
            </w:pPr>
            <w:r w:rsidRPr="00D23758">
              <w:rPr>
                <w:rFonts w:cs="Arial"/>
                <w:b/>
                <w:bCs/>
              </w:rPr>
              <w:t>Final Consolidation &amp; Close-out Report</w:t>
            </w:r>
          </w:p>
        </w:tc>
        <w:tc>
          <w:tcPr>
            <w:tcW w:w="2704" w:type="dxa"/>
          </w:tcPr>
          <w:p w14:paraId="09BBC012"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Deliverable handover</w:t>
            </w:r>
          </w:p>
          <w:p w14:paraId="02C43109"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Lessons learned</w:t>
            </w:r>
          </w:p>
          <w:p w14:paraId="3B99C61D"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Sustainability plan</w:t>
            </w:r>
          </w:p>
          <w:p w14:paraId="155227F2" w14:textId="77777777" w:rsidR="00D23758" w:rsidRPr="00D23758" w:rsidRDefault="00D23758" w:rsidP="000F2E5B">
            <w:pPr>
              <w:numPr>
                <w:ilvl w:val="0"/>
                <w:numId w:val="34"/>
              </w:numPr>
              <w:spacing w:after="200" w:line="360" w:lineRule="auto"/>
              <w:contextualSpacing/>
              <w:jc w:val="both"/>
              <w:rPr>
                <w:rFonts w:eastAsiaTheme="minorEastAsia" w:cs="Arial"/>
              </w:rPr>
            </w:pPr>
            <w:r w:rsidRPr="00D23758">
              <w:rPr>
                <w:rFonts w:eastAsiaTheme="minorEastAsia" w:cs="Arial"/>
              </w:rPr>
              <w:t>Close-out workshop</w:t>
            </w:r>
          </w:p>
        </w:tc>
        <w:tc>
          <w:tcPr>
            <w:tcW w:w="1268" w:type="dxa"/>
          </w:tcPr>
          <w:p w14:paraId="0BD33E7E" w14:textId="77777777" w:rsidR="00D23758" w:rsidRPr="00D23758" w:rsidRDefault="00D23758" w:rsidP="00C45BA4">
            <w:pPr>
              <w:spacing w:line="360" w:lineRule="auto"/>
              <w:jc w:val="both"/>
              <w:rPr>
                <w:rFonts w:cs="Arial"/>
                <w:b/>
                <w:bCs/>
              </w:rPr>
            </w:pPr>
          </w:p>
        </w:tc>
        <w:tc>
          <w:tcPr>
            <w:tcW w:w="1782" w:type="dxa"/>
          </w:tcPr>
          <w:p w14:paraId="42111781" w14:textId="77777777" w:rsidR="00D23758" w:rsidRPr="00D23758" w:rsidRDefault="00D23758" w:rsidP="00C45BA4">
            <w:pPr>
              <w:spacing w:line="360" w:lineRule="auto"/>
              <w:jc w:val="both"/>
              <w:rPr>
                <w:rFonts w:cs="Arial"/>
                <w:b/>
                <w:bCs/>
              </w:rPr>
            </w:pPr>
          </w:p>
        </w:tc>
        <w:tc>
          <w:tcPr>
            <w:tcW w:w="1616" w:type="dxa"/>
          </w:tcPr>
          <w:p w14:paraId="24BF7E64" w14:textId="77777777" w:rsidR="00D23758" w:rsidRPr="00D23758" w:rsidRDefault="00D23758" w:rsidP="00C45BA4">
            <w:pPr>
              <w:spacing w:line="360" w:lineRule="auto"/>
              <w:jc w:val="both"/>
              <w:rPr>
                <w:rFonts w:cs="Arial"/>
                <w:b/>
                <w:bCs/>
              </w:rPr>
            </w:pPr>
          </w:p>
        </w:tc>
      </w:tr>
      <w:tr w:rsidR="00D23758" w:rsidRPr="00D23758" w14:paraId="38BC1DEF" w14:textId="77777777" w:rsidTr="00CF106B">
        <w:tc>
          <w:tcPr>
            <w:tcW w:w="8558" w:type="dxa"/>
            <w:gridSpan w:val="5"/>
          </w:tcPr>
          <w:p w14:paraId="4EA519B6" w14:textId="77777777" w:rsidR="00D23758" w:rsidRPr="00D23758" w:rsidRDefault="00D23758" w:rsidP="00C45BA4">
            <w:pPr>
              <w:spacing w:line="360" w:lineRule="auto"/>
              <w:jc w:val="both"/>
              <w:rPr>
                <w:rFonts w:cs="Arial"/>
                <w:b/>
                <w:bCs/>
              </w:rPr>
            </w:pPr>
            <w:r w:rsidRPr="00D23758">
              <w:rPr>
                <w:rFonts w:cs="Arial"/>
                <w:b/>
                <w:bCs/>
              </w:rPr>
              <w:t>GRAND TOTAL</w:t>
            </w:r>
          </w:p>
        </w:tc>
        <w:tc>
          <w:tcPr>
            <w:tcW w:w="1616" w:type="dxa"/>
          </w:tcPr>
          <w:p w14:paraId="2ED83D80" w14:textId="77777777" w:rsidR="00D23758" w:rsidRPr="00D23758" w:rsidRDefault="00D23758" w:rsidP="00C45BA4">
            <w:pPr>
              <w:spacing w:line="360" w:lineRule="auto"/>
              <w:jc w:val="both"/>
              <w:rPr>
                <w:rFonts w:cs="Arial"/>
                <w:b/>
                <w:bCs/>
              </w:rPr>
            </w:pPr>
          </w:p>
        </w:tc>
      </w:tr>
    </w:tbl>
    <w:p w14:paraId="50321BA6" w14:textId="77777777" w:rsidR="00CF106B" w:rsidRDefault="00CF106B" w:rsidP="00CF106B">
      <w:pPr>
        <w:spacing w:line="360" w:lineRule="auto"/>
        <w:ind w:left="426"/>
        <w:rPr>
          <w:b/>
          <w:bCs/>
          <w:sz w:val="24"/>
          <w:szCs w:val="24"/>
          <w:lang w:val="en-GB"/>
        </w:rPr>
      </w:pPr>
    </w:p>
    <w:p w14:paraId="2B86A3AB" w14:textId="77777777" w:rsidR="00CF106B" w:rsidRDefault="00CF106B" w:rsidP="00CF106B">
      <w:pPr>
        <w:spacing w:line="360" w:lineRule="auto"/>
        <w:ind w:left="426"/>
        <w:rPr>
          <w:b/>
          <w:bCs/>
          <w:sz w:val="24"/>
          <w:szCs w:val="24"/>
          <w:lang w:val="en-GB"/>
        </w:rPr>
      </w:pPr>
    </w:p>
    <w:p w14:paraId="221203E0" w14:textId="2D5B883F" w:rsidR="00CF106B" w:rsidRPr="00F03145" w:rsidRDefault="00CF106B" w:rsidP="00CF106B">
      <w:pPr>
        <w:spacing w:line="360" w:lineRule="auto"/>
        <w:ind w:left="426"/>
        <w:rPr>
          <w:lang w:val="en-GB"/>
        </w:rPr>
      </w:pPr>
      <w:r>
        <w:rPr>
          <w:b/>
          <w:bCs/>
          <w:sz w:val="24"/>
          <w:szCs w:val="24"/>
          <w:lang w:val="en-GB"/>
        </w:rPr>
        <w:t xml:space="preserve">GRAND </w:t>
      </w:r>
      <w:r w:rsidRPr="00E67DD2">
        <w:rPr>
          <w:b/>
          <w:bCs/>
          <w:sz w:val="24"/>
          <w:szCs w:val="24"/>
          <w:lang w:val="en-GB"/>
        </w:rPr>
        <w:t>TOTAL (VAT Inclusive): R</w:t>
      </w:r>
      <w:r w:rsidRPr="00F03145">
        <w:rPr>
          <w:lang w:val="en-GB"/>
        </w:rPr>
        <w:t>…………………………….…………………</w:t>
      </w:r>
      <w:r>
        <w:rPr>
          <w:lang w:val="en-GB"/>
        </w:rPr>
        <w:t>…</w:t>
      </w:r>
    </w:p>
    <w:p w14:paraId="282B7BFF" w14:textId="77777777" w:rsidR="00CF106B" w:rsidRDefault="00CF106B" w:rsidP="00CF106B">
      <w:pPr>
        <w:tabs>
          <w:tab w:val="left" w:pos="1944"/>
          <w:tab w:val="left" w:pos="3384"/>
          <w:tab w:val="left" w:pos="3744"/>
          <w:tab w:val="left" w:pos="4644"/>
          <w:tab w:val="left" w:pos="5760"/>
          <w:tab w:val="left" w:pos="7920"/>
        </w:tabs>
        <w:spacing w:line="215" w:lineRule="auto"/>
        <w:ind w:left="426"/>
        <w:jc w:val="both"/>
        <w:rPr>
          <w:rFonts w:cstheme="minorHAnsi"/>
          <w:lang w:val="en-GB"/>
        </w:rPr>
      </w:pPr>
      <w:r w:rsidRPr="00D93E5B">
        <w:rPr>
          <w:rFonts w:cstheme="minorHAnsi"/>
          <w:iCs/>
        </w:rPr>
        <w:t>Prices quoted are fully inclusive of all costs including applicable taxes and disbursements and other overheads.</w:t>
      </w:r>
      <w:r>
        <w:rPr>
          <w:rFonts w:cstheme="minorHAnsi"/>
          <w:iCs/>
        </w:rPr>
        <w:t xml:space="preserve"> </w:t>
      </w:r>
      <w:r w:rsidRPr="00F03145">
        <w:rPr>
          <w:rFonts w:cstheme="minorHAnsi"/>
          <w:lang w:val="en-GB"/>
        </w:rPr>
        <w:t xml:space="preserve">((Please note that all prices quoted should be </w:t>
      </w:r>
      <w:r w:rsidRPr="00F03145">
        <w:rPr>
          <w:rFonts w:cstheme="minorHAnsi"/>
          <w:b/>
          <w:u w:val="single"/>
          <w:lang w:val="en-GB"/>
        </w:rPr>
        <w:t>inclusive</w:t>
      </w:r>
      <w:r w:rsidRPr="00F03145">
        <w:rPr>
          <w:rFonts w:cstheme="minorHAnsi"/>
          <w:lang w:val="en-GB"/>
        </w:rPr>
        <w:t xml:space="preserve"> of Value Added Tax (VAT) and Price fluctuations (including exchange rates) for the duration of the contract. Where applicable the price should include Supply, Delivery, Maintenance, and any other costs relating to this </w:t>
      </w:r>
      <w:r>
        <w:rPr>
          <w:rFonts w:cstheme="minorHAnsi"/>
          <w:lang w:val="en-GB"/>
        </w:rPr>
        <w:t>bid.</w:t>
      </w:r>
      <w:r w:rsidRPr="00F03145">
        <w:rPr>
          <w:rFonts w:cstheme="minorHAnsi"/>
          <w:lang w:val="en-GB"/>
        </w:rPr>
        <w:t xml:space="preserve">  </w:t>
      </w:r>
    </w:p>
    <w:p w14:paraId="2740B463" w14:textId="77777777" w:rsidR="00CF106B" w:rsidRDefault="00CF106B" w:rsidP="00CF106B">
      <w:pPr>
        <w:tabs>
          <w:tab w:val="left" w:pos="720"/>
          <w:tab w:val="left" w:pos="1944"/>
          <w:tab w:val="left" w:pos="3384"/>
          <w:tab w:val="left" w:pos="3744"/>
          <w:tab w:val="left" w:pos="4644"/>
          <w:tab w:val="left" w:pos="5760"/>
          <w:tab w:val="left" w:pos="7920"/>
        </w:tabs>
        <w:spacing w:line="215" w:lineRule="auto"/>
        <w:ind w:left="720"/>
        <w:jc w:val="both"/>
        <w:rPr>
          <w:rFonts w:cstheme="minorHAnsi"/>
          <w:lang w:val="en-GB"/>
        </w:rPr>
      </w:pPr>
    </w:p>
    <w:p w14:paraId="78551021" w14:textId="77777777" w:rsidR="00CF106B" w:rsidRPr="00D93E5B" w:rsidRDefault="00CF106B" w:rsidP="00CF106B">
      <w:pPr>
        <w:ind w:left="720"/>
        <w:rPr>
          <w:rFonts w:cstheme="minorHAnsi"/>
          <w:iCs/>
        </w:rPr>
      </w:pPr>
    </w:p>
    <w:p w14:paraId="7258BDD8" w14:textId="77777777" w:rsidR="00CF106B" w:rsidRPr="00D93E5B" w:rsidRDefault="00CF106B" w:rsidP="00CF106B">
      <w:pPr>
        <w:ind w:left="426"/>
        <w:jc w:val="both"/>
        <w:rPr>
          <w:rFonts w:eastAsia="Calibri" w:cs="Arial"/>
          <w:b/>
          <w:iCs/>
        </w:rPr>
      </w:pPr>
      <w:r w:rsidRPr="00D93E5B">
        <w:rPr>
          <w:rFonts w:cstheme="minorHAnsi"/>
          <w:iCs/>
        </w:rPr>
        <w:t>Price changes whether because of CPI, PPI, industry extensions or expansions will be allowed in terms of the signed contract by both parties.</w:t>
      </w:r>
      <w:r>
        <w:rPr>
          <w:rFonts w:cstheme="minorHAnsi"/>
          <w:iCs/>
        </w:rPr>
        <w:t>)</w:t>
      </w:r>
    </w:p>
    <w:p w14:paraId="30E833CC" w14:textId="77777777" w:rsidR="00C2006F" w:rsidRDefault="00C2006F" w:rsidP="00C45BA4">
      <w:pPr>
        <w:spacing w:line="360" w:lineRule="auto"/>
        <w:ind w:left="840"/>
        <w:jc w:val="both"/>
        <w:rPr>
          <w:rFonts w:eastAsia="Calibri" w:cs="Arial"/>
        </w:rPr>
      </w:pPr>
    </w:p>
    <w:p w14:paraId="506A4C3F" w14:textId="6355CE0D" w:rsidR="008F0AA9" w:rsidRPr="008F0AA9" w:rsidRDefault="008F0AA9" w:rsidP="00C45BA4">
      <w:pPr>
        <w:pStyle w:val="Subnumberinglist"/>
        <w:numPr>
          <w:ilvl w:val="0"/>
          <w:numId w:val="0"/>
        </w:numPr>
        <w:spacing w:line="360" w:lineRule="auto"/>
        <w:ind w:right="700" w:firstLine="426"/>
        <w:rPr>
          <w:b/>
          <w:bCs/>
          <w:sz w:val="23"/>
          <w:szCs w:val="23"/>
        </w:rPr>
      </w:pPr>
      <w:r w:rsidRPr="008F0AA9">
        <w:rPr>
          <w:b/>
          <w:bCs/>
          <w:sz w:val="23"/>
          <w:szCs w:val="23"/>
        </w:rPr>
        <w:lastRenderedPageBreak/>
        <w:t>Specific goals</w:t>
      </w:r>
    </w:p>
    <w:p w14:paraId="446D0F25" w14:textId="7C5E803B" w:rsidR="008F0AA9" w:rsidRPr="008F0AA9" w:rsidRDefault="008F0AA9" w:rsidP="00C45BA4">
      <w:pPr>
        <w:pStyle w:val="Subnumberinglist"/>
        <w:numPr>
          <w:ilvl w:val="0"/>
          <w:numId w:val="0"/>
        </w:numPr>
        <w:spacing w:line="360" w:lineRule="auto"/>
        <w:ind w:left="851" w:right="700"/>
        <w:rPr>
          <w:sz w:val="20"/>
          <w:szCs w:val="20"/>
        </w:rPr>
      </w:pPr>
      <w:r w:rsidRPr="008F0AA9">
        <w:rPr>
          <w:sz w:val="20"/>
          <w:szCs w:val="20"/>
        </w:rPr>
        <w:t xml:space="preserve">Bid price proposals are compared on an equal and fair basis, considering all aspects of the bid pricing requirements. Qualifying bids are ranked on price and specific goals points claimed in the following manner: </w:t>
      </w:r>
    </w:p>
    <w:p w14:paraId="26EAE89E" w14:textId="77777777" w:rsidR="008F0AA9" w:rsidRPr="008F0AA9" w:rsidRDefault="008F0AA9" w:rsidP="00C45BA4">
      <w:pPr>
        <w:pStyle w:val="Default"/>
        <w:spacing w:line="360" w:lineRule="auto"/>
        <w:ind w:left="851"/>
        <w:jc w:val="both"/>
        <w:rPr>
          <w:sz w:val="20"/>
          <w:szCs w:val="20"/>
        </w:rPr>
      </w:pPr>
      <w:r w:rsidRPr="008F0AA9">
        <w:rPr>
          <w:sz w:val="20"/>
          <w:szCs w:val="20"/>
        </w:rPr>
        <w:t xml:space="preserve">(i)  </w:t>
      </w:r>
      <w:r w:rsidRPr="008F0AA9">
        <w:rPr>
          <w:b/>
          <w:bCs/>
          <w:sz w:val="20"/>
          <w:szCs w:val="20"/>
        </w:rPr>
        <w:t xml:space="preserve">Price </w:t>
      </w:r>
      <w:r w:rsidRPr="008F0AA9">
        <w:rPr>
          <w:sz w:val="20"/>
          <w:szCs w:val="20"/>
        </w:rPr>
        <w:t xml:space="preserve">- with the lowest priced bid receiving the highest price score as set out in the Preferential Procurement Regulations 2022. </w:t>
      </w:r>
    </w:p>
    <w:p w14:paraId="1CEAB7A3" w14:textId="77777777" w:rsidR="008F0AA9" w:rsidRPr="008F0AA9" w:rsidRDefault="008F0AA9" w:rsidP="00C45BA4">
      <w:pPr>
        <w:pStyle w:val="Default"/>
        <w:spacing w:line="360" w:lineRule="auto"/>
        <w:ind w:left="851"/>
        <w:jc w:val="both"/>
        <w:rPr>
          <w:sz w:val="20"/>
          <w:szCs w:val="20"/>
        </w:rPr>
      </w:pPr>
      <w:r w:rsidRPr="008F0AA9">
        <w:rPr>
          <w:sz w:val="20"/>
          <w:szCs w:val="20"/>
        </w:rPr>
        <w:t xml:space="preserve">(ii) </w:t>
      </w:r>
      <w:r w:rsidRPr="008F0AA9">
        <w:rPr>
          <w:b/>
          <w:bCs/>
          <w:sz w:val="20"/>
          <w:szCs w:val="20"/>
        </w:rPr>
        <w:t xml:space="preserve">Preference </w:t>
      </w:r>
      <w:r w:rsidRPr="008F0AA9">
        <w:rPr>
          <w:sz w:val="20"/>
          <w:szCs w:val="20"/>
        </w:rPr>
        <w:t xml:space="preserve">- preference points are allocated in accordance with the Preferential Procurement Policy Framework Act (Act 5 of 2000) and its Regulations 2022 as claimed in the specific goals claim form (SBD 6.1) are added to the price ranking scores. The points for specific goals must be supported by a valid B-BBEE certificate or certified sworn affidavit. </w:t>
      </w:r>
    </w:p>
    <w:p w14:paraId="7393B191" w14:textId="77777777" w:rsidR="008F0AA9" w:rsidRPr="008F0AA9" w:rsidRDefault="008F0AA9" w:rsidP="00C45BA4">
      <w:pPr>
        <w:spacing w:line="360" w:lineRule="auto"/>
        <w:jc w:val="both"/>
        <w:rPr>
          <w:rFonts w:eastAsia="Calibri" w:cs="Arial"/>
          <w:b/>
          <w:sz w:val="20"/>
          <w:szCs w:val="20"/>
        </w:rPr>
      </w:pPr>
    </w:p>
    <w:p w14:paraId="04100137" w14:textId="77777777" w:rsidR="008F0AA9" w:rsidRPr="008F0AA9" w:rsidRDefault="008F0AA9" w:rsidP="00C45BA4">
      <w:pPr>
        <w:widowControl w:val="0"/>
        <w:tabs>
          <w:tab w:val="left" w:pos="900"/>
          <w:tab w:val="left" w:pos="1260"/>
          <w:tab w:val="left" w:pos="2880"/>
          <w:tab w:val="left" w:pos="5760"/>
          <w:tab w:val="left" w:pos="7920"/>
        </w:tabs>
        <w:spacing w:line="360" w:lineRule="auto"/>
        <w:ind w:left="900" w:hanging="900"/>
        <w:jc w:val="both"/>
        <w:rPr>
          <w:rFonts w:cs="Arial"/>
          <w:snapToGrid w:val="0"/>
          <w:sz w:val="20"/>
          <w:szCs w:val="20"/>
          <w:lang w:val="en-GB"/>
        </w:rPr>
      </w:pPr>
      <w:r w:rsidRPr="008F0AA9">
        <w:rPr>
          <w:rFonts w:cs="Arial"/>
          <w:snapToGrid w:val="0"/>
          <w:sz w:val="20"/>
          <w:szCs w:val="20"/>
          <w:lang w:val="en-GB"/>
        </w:rPr>
        <w:tab/>
        <w:t>A maximum of 80 points will be allocated for price on the following basis:</w:t>
      </w:r>
    </w:p>
    <w:p w14:paraId="750B4011" w14:textId="77777777" w:rsidR="008F0AA9" w:rsidRPr="001A7082" w:rsidRDefault="008F0AA9" w:rsidP="00C45BA4">
      <w:pPr>
        <w:widowControl w:val="0"/>
        <w:tabs>
          <w:tab w:val="left" w:pos="900"/>
          <w:tab w:val="left" w:pos="1260"/>
          <w:tab w:val="left" w:pos="2880"/>
          <w:tab w:val="left" w:pos="5760"/>
          <w:tab w:val="left" w:pos="7920"/>
        </w:tabs>
        <w:spacing w:line="360" w:lineRule="auto"/>
        <w:ind w:left="900" w:hanging="900"/>
        <w:jc w:val="both"/>
        <w:rPr>
          <w:rFonts w:cs="Arial"/>
          <w:snapToGrid w:val="0"/>
          <w:lang w:val="en-GB"/>
        </w:rPr>
      </w:pPr>
    </w:p>
    <w:p w14:paraId="4BA5C902" w14:textId="77777777" w:rsidR="008F0AA9" w:rsidRPr="008F0AA9" w:rsidRDefault="008F0AA9"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sz w:val="18"/>
          <w:szCs w:val="18"/>
          <w:lang w:val="en-GB"/>
        </w:rPr>
      </w:pPr>
      <w:r w:rsidRPr="001A7082">
        <w:rPr>
          <w:rFonts w:cs="Arial"/>
          <w:b/>
          <w:snapToGrid w:val="0"/>
          <w:lang w:val="en-GB"/>
        </w:rPr>
        <w:tab/>
      </w:r>
      <w:r w:rsidRPr="008F0AA9">
        <w:rPr>
          <w:rFonts w:cs="Arial"/>
          <w:b/>
          <w:snapToGrid w:val="0"/>
          <w:sz w:val="18"/>
          <w:szCs w:val="18"/>
          <w:lang w:val="en-GB"/>
        </w:rPr>
        <w:t>80/20</w:t>
      </w:r>
      <w:r w:rsidRPr="008F0AA9">
        <w:rPr>
          <w:rFonts w:cs="Arial"/>
          <w:b/>
          <w:snapToGrid w:val="0"/>
          <w:sz w:val="18"/>
          <w:szCs w:val="18"/>
          <w:lang w:val="en-GB"/>
        </w:rPr>
        <w:tab/>
      </w:r>
      <w:r w:rsidRPr="008F0AA9">
        <w:rPr>
          <w:rFonts w:cs="Arial"/>
          <w:b/>
          <w:snapToGrid w:val="0"/>
          <w:sz w:val="18"/>
          <w:szCs w:val="18"/>
          <w:lang w:val="en-GB"/>
        </w:rPr>
        <w:tab/>
      </w:r>
    </w:p>
    <w:p w14:paraId="321D1CE1" w14:textId="77777777" w:rsidR="008F0AA9" w:rsidRPr="008F0AA9" w:rsidRDefault="008F0AA9" w:rsidP="00C45BA4">
      <w:pPr>
        <w:widowControl w:val="0"/>
        <w:tabs>
          <w:tab w:val="left" w:pos="900"/>
          <w:tab w:val="left" w:pos="1260"/>
          <w:tab w:val="left" w:pos="2880"/>
          <w:tab w:val="left" w:pos="5760"/>
          <w:tab w:val="left" w:pos="7920"/>
        </w:tabs>
        <w:spacing w:line="360" w:lineRule="auto"/>
        <w:jc w:val="both"/>
        <w:rPr>
          <w:rFonts w:cs="Arial"/>
          <w:b/>
          <w:snapToGrid w:val="0"/>
          <w:sz w:val="18"/>
          <w:szCs w:val="18"/>
          <w:lang w:val="en-GB"/>
        </w:rPr>
      </w:pPr>
    </w:p>
    <w:p w14:paraId="21E9C4B3" w14:textId="77777777" w:rsidR="008F0AA9" w:rsidRPr="008F0AA9" w:rsidRDefault="008F0AA9" w:rsidP="00C45BA4">
      <w:pPr>
        <w:widowControl w:val="0"/>
        <w:tabs>
          <w:tab w:val="left" w:pos="900"/>
          <w:tab w:val="left" w:pos="1440"/>
          <w:tab w:val="left" w:pos="2340"/>
          <w:tab w:val="left" w:pos="4050"/>
          <w:tab w:val="left" w:pos="5310"/>
          <w:tab w:val="left" w:pos="7920"/>
        </w:tabs>
        <w:spacing w:line="360" w:lineRule="auto"/>
        <w:ind w:left="900" w:hanging="900"/>
        <w:jc w:val="both"/>
        <w:rPr>
          <w:rFonts w:cs="Arial"/>
          <w:snapToGrid w:val="0"/>
          <w:sz w:val="18"/>
          <w:szCs w:val="18"/>
          <w:lang w:val="en-GB"/>
        </w:rPr>
      </w:pPr>
      <w:r w:rsidRPr="008F0AA9">
        <w:rPr>
          <w:rFonts w:cs="Arial"/>
          <w:b/>
          <w:snapToGrid w:val="0"/>
          <w:sz w:val="18"/>
          <w:szCs w:val="18"/>
          <w:lang w:val="en-GB"/>
        </w:rPr>
        <w:tab/>
      </w:r>
      <m:oMath>
        <m:r>
          <m:rPr>
            <m:sty m:val="bi"/>
          </m:rPr>
          <w:rPr>
            <w:rFonts w:ascii="Cambria Math" w:hAnsi="Cambria Math" w:cs="Arial"/>
            <w:snapToGrid w:val="0"/>
            <w:sz w:val="18"/>
            <w:szCs w:val="18"/>
            <w:lang w:val="en-GB"/>
          </w:rPr>
          <m:t>Ps=80</m:t>
        </m:r>
        <m:d>
          <m:dPr>
            <m:ctrlPr>
              <w:rPr>
                <w:rFonts w:ascii="Cambria Math" w:hAnsi="Cambria Math" w:cs="Arial"/>
                <w:b/>
                <w:i/>
                <w:snapToGrid w:val="0"/>
                <w:sz w:val="18"/>
                <w:szCs w:val="18"/>
                <w:lang w:val="en-GB"/>
              </w:rPr>
            </m:ctrlPr>
          </m:dPr>
          <m:e>
            <m:r>
              <m:rPr>
                <m:sty m:val="bi"/>
              </m:rPr>
              <w:rPr>
                <w:rFonts w:ascii="Cambria Math" w:hAnsi="Cambria Math" w:cs="Arial"/>
                <w:snapToGrid w:val="0"/>
                <w:sz w:val="18"/>
                <w:szCs w:val="18"/>
                <w:lang w:val="en-GB"/>
              </w:rPr>
              <m:t>1-</m:t>
            </m:r>
            <m:f>
              <m:fPr>
                <m:ctrlPr>
                  <w:rPr>
                    <w:rFonts w:ascii="Cambria Math" w:hAnsi="Cambria Math" w:cs="Arial"/>
                    <w:b/>
                    <w:i/>
                    <w:snapToGrid w:val="0"/>
                    <w:sz w:val="18"/>
                    <w:szCs w:val="18"/>
                    <w:lang w:val="en-GB"/>
                  </w:rPr>
                </m:ctrlPr>
              </m:fPr>
              <m:num>
                <m:r>
                  <m:rPr>
                    <m:sty m:val="bi"/>
                  </m:rPr>
                  <w:rPr>
                    <w:rFonts w:ascii="Cambria Math" w:hAnsi="Cambria Math" w:cs="Arial"/>
                    <w:snapToGrid w:val="0"/>
                    <w:sz w:val="18"/>
                    <w:szCs w:val="18"/>
                    <w:lang w:val="en-GB"/>
                  </w:rPr>
                  <m:t>Pt-P</m:t>
                </m:r>
                <m:func>
                  <m:funcPr>
                    <m:ctrlPr>
                      <w:rPr>
                        <w:rFonts w:ascii="Cambria Math" w:hAnsi="Cambria Math" w:cs="Arial"/>
                        <w:b/>
                        <w:i/>
                        <w:snapToGrid w:val="0"/>
                        <w:sz w:val="18"/>
                        <w:szCs w:val="18"/>
                        <w:lang w:val="en-GB"/>
                      </w:rPr>
                    </m:ctrlPr>
                  </m:funcPr>
                  <m:fName>
                    <m:r>
                      <m:rPr>
                        <m:sty m:val="bi"/>
                      </m:rPr>
                      <w:rPr>
                        <w:rFonts w:ascii="Cambria Math" w:hAnsi="Cambria Math" w:cs="Arial"/>
                        <w:snapToGrid w:val="0"/>
                        <w:sz w:val="18"/>
                        <w:szCs w:val="18"/>
                        <w:lang w:val="en-GB"/>
                      </w:rPr>
                      <m:t>min</m:t>
                    </m:r>
                  </m:fName>
                  <m:e/>
                </m:func>
              </m:num>
              <m:den>
                <m:r>
                  <m:rPr>
                    <m:sty m:val="bi"/>
                  </m:rPr>
                  <w:rPr>
                    <w:rFonts w:ascii="Cambria Math" w:hAnsi="Cambria Math" w:cs="Arial"/>
                    <w:snapToGrid w:val="0"/>
                    <w:sz w:val="18"/>
                    <w:szCs w:val="18"/>
                    <w:lang w:val="en-GB"/>
                  </w:rPr>
                  <m:t>P</m:t>
                </m:r>
                <m:func>
                  <m:funcPr>
                    <m:ctrlPr>
                      <w:rPr>
                        <w:rFonts w:ascii="Cambria Math" w:hAnsi="Cambria Math" w:cs="Arial"/>
                        <w:b/>
                        <w:i/>
                        <w:snapToGrid w:val="0"/>
                        <w:sz w:val="18"/>
                        <w:szCs w:val="18"/>
                        <w:lang w:val="en-GB"/>
                      </w:rPr>
                    </m:ctrlPr>
                  </m:funcPr>
                  <m:fName>
                    <m:r>
                      <m:rPr>
                        <m:sty m:val="bi"/>
                      </m:rPr>
                      <w:rPr>
                        <w:rFonts w:ascii="Cambria Math" w:hAnsi="Cambria Math" w:cs="Arial"/>
                        <w:snapToGrid w:val="0"/>
                        <w:sz w:val="18"/>
                        <w:szCs w:val="18"/>
                        <w:lang w:val="en-GB"/>
                      </w:rPr>
                      <m:t>min</m:t>
                    </m:r>
                  </m:fName>
                  <m:e/>
                </m:func>
              </m:den>
            </m:f>
          </m:e>
        </m:d>
      </m:oMath>
      <w:r w:rsidRPr="008F0AA9">
        <w:rPr>
          <w:rFonts w:cs="Arial"/>
          <w:b/>
          <w:snapToGrid w:val="0"/>
          <w:sz w:val="18"/>
          <w:szCs w:val="18"/>
          <w:lang w:val="en-GB"/>
        </w:rPr>
        <w:tab/>
      </w:r>
      <w:r w:rsidRPr="008F0AA9">
        <w:rPr>
          <w:rFonts w:cs="Arial"/>
          <w:snapToGrid w:val="0"/>
          <w:sz w:val="18"/>
          <w:szCs w:val="18"/>
          <w:lang w:val="en-GB"/>
        </w:rPr>
        <w:tab/>
      </w:r>
      <w:sdt>
        <w:sdtPr>
          <w:rPr>
            <w:rFonts w:ascii="Cambria Math" w:hAnsi="Cambria Math" w:cs="Arial"/>
            <w:i/>
            <w:snapToGrid w:val="0"/>
            <w:sz w:val="18"/>
            <w:szCs w:val="18"/>
            <w:lang w:val="en-GB"/>
          </w:rPr>
          <w:id w:val="-871770254"/>
          <w:placeholder>
            <w:docPart w:val="ADFC00475AFC4B1F949E7174229B35EB"/>
          </w:placeholder>
          <w:temporary/>
          <w:showingPlcHdr/>
          <w:equation/>
        </w:sdtPr>
        <w:sdtEndPr/>
        <w:sdtContent>
          <m:oMath>
            <m:r>
              <m:rPr>
                <m:sty m:val="p"/>
              </m:rPr>
              <w:rPr>
                <w:rStyle w:val="PlaceholderText"/>
                <w:rFonts w:ascii="Cambria Math" w:eastAsiaTheme="minorHAnsi" w:hAnsi="Cambria Math"/>
                <w:sz w:val="18"/>
                <w:szCs w:val="18"/>
              </w:rPr>
              <m:t>Type equation here.</m:t>
            </m:r>
          </m:oMath>
        </w:sdtContent>
      </w:sdt>
    </w:p>
    <w:p w14:paraId="202BBC27"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t>Where;</w:t>
      </w:r>
    </w:p>
    <w:p w14:paraId="48DDF5B1"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t>Ps</w:t>
      </w:r>
      <w:r w:rsidRPr="008F0AA9">
        <w:rPr>
          <w:rFonts w:cs="Arial"/>
          <w:snapToGrid w:val="0"/>
          <w:sz w:val="18"/>
          <w:szCs w:val="18"/>
          <w:lang w:val="en-GB"/>
        </w:rPr>
        <w:tab/>
        <w:t>=</w:t>
      </w:r>
      <w:r w:rsidRPr="008F0AA9">
        <w:rPr>
          <w:rFonts w:cs="Arial"/>
          <w:snapToGrid w:val="0"/>
          <w:sz w:val="18"/>
          <w:szCs w:val="18"/>
          <w:lang w:val="en-GB"/>
        </w:rPr>
        <w:tab/>
        <w:t>Points scored for price of tender under consideration</w:t>
      </w:r>
    </w:p>
    <w:p w14:paraId="062752C2"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t>Pt</w:t>
      </w:r>
      <w:r w:rsidRPr="008F0AA9">
        <w:rPr>
          <w:rFonts w:cs="Arial"/>
          <w:snapToGrid w:val="0"/>
          <w:sz w:val="18"/>
          <w:szCs w:val="18"/>
          <w:lang w:val="en-GB"/>
        </w:rPr>
        <w:tab/>
        <w:t>=</w:t>
      </w:r>
      <w:r w:rsidRPr="008F0AA9">
        <w:rPr>
          <w:rFonts w:cs="Arial"/>
          <w:snapToGrid w:val="0"/>
          <w:sz w:val="18"/>
          <w:szCs w:val="18"/>
          <w:lang w:val="en-GB"/>
        </w:rPr>
        <w:tab/>
        <w:t>Price of tender under consideration</w:t>
      </w:r>
    </w:p>
    <w:p w14:paraId="2D9E8C95"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t>Pmin</w:t>
      </w:r>
      <w:r w:rsidRPr="008F0AA9">
        <w:rPr>
          <w:rFonts w:cs="Arial"/>
          <w:snapToGrid w:val="0"/>
          <w:sz w:val="18"/>
          <w:szCs w:val="18"/>
          <w:lang w:val="en-GB"/>
        </w:rPr>
        <w:tab/>
        <w:t>=</w:t>
      </w:r>
      <w:r w:rsidRPr="008F0AA9">
        <w:rPr>
          <w:rFonts w:cs="Arial"/>
          <w:snapToGrid w:val="0"/>
          <w:sz w:val="18"/>
          <w:szCs w:val="18"/>
          <w:lang w:val="en-GB"/>
        </w:rPr>
        <w:tab/>
        <w:t>Price of lowest acceptable tender</w:t>
      </w:r>
    </w:p>
    <w:p w14:paraId="3683FB22" w14:textId="77777777" w:rsidR="008F0AA9" w:rsidRPr="008F0AA9" w:rsidRDefault="008F0AA9" w:rsidP="00C45BA4">
      <w:pPr>
        <w:spacing w:line="360" w:lineRule="auto"/>
        <w:jc w:val="both"/>
        <w:rPr>
          <w:rFonts w:eastAsia="Calibri" w:cs="Arial"/>
          <w:bCs/>
          <w:sz w:val="18"/>
          <w:szCs w:val="18"/>
        </w:rPr>
      </w:pPr>
      <w:r w:rsidRPr="008F0AA9">
        <w:rPr>
          <w:rFonts w:eastAsia="Calibri" w:cs="Arial"/>
          <w:bCs/>
          <w:sz w:val="18"/>
          <w:szCs w:val="18"/>
        </w:rPr>
        <w:tab/>
      </w:r>
    </w:p>
    <w:p w14:paraId="00461A60" w14:textId="77777777" w:rsidR="008F0AA9" w:rsidRPr="008F0AA9" w:rsidRDefault="008F0AA9" w:rsidP="00C45BA4">
      <w:pPr>
        <w:spacing w:line="360" w:lineRule="auto"/>
        <w:ind w:firstLine="720"/>
        <w:jc w:val="both"/>
        <w:rPr>
          <w:rFonts w:eastAsia="Calibri" w:cs="Arial"/>
          <w:bCs/>
          <w:sz w:val="18"/>
          <w:szCs w:val="18"/>
        </w:rPr>
      </w:pPr>
      <w:r w:rsidRPr="008F0AA9">
        <w:rPr>
          <w:rFonts w:eastAsia="Calibri" w:cs="Arial"/>
          <w:bCs/>
          <w:sz w:val="18"/>
          <w:szCs w:val="18"/>
        </w:rPr>
        <w:t>A maximum of 20 points will be allocated for specific goals on the following basis:</w:t>
      </w:r>
    </w:p>
    <w:p w14:paraId="1C6E923E" w14:textId="77777777" w:rsidR="008F0AA9" w:rsidRPr="008F0AA9" w:rsidRDefault="008F0AA9" w:rsidP="00C45BA4">
      <w:pPr>
        <w:pStyle w:val="ListParagraph"/>
        <w:numPr>
          <w:ilvl w:val="0"/>
          <w:numId w:val="20"/>
        </w:numPr>
        <w:spacing w:line="360" w:lineRule="auto"/>
        <w:ind w:right="1975"/>
        <w:rPr>
          <w:rFonts w:ascii="Arial" w:hAnsi="Arial" w:cs="Arial"/>
          <w:sz w:val="18"/>
          <w:szCs w:val="18"/>
        </w:rPr>
      </w:pPr>
      <w:r w:rsidRPr="008F0AA9">
        <w:rPr>
          <w:rFonts w:ascii="Arial" w:hAnsi="Arial" w:cs="Arial"/>
          <w:sz w:val="18"/>
          <w:szCs w:val="18"/>
        </w:rPr>
        <w:t>The tenderer must indicate how they claim points for each preference point system in line with the specific goals of the RFQ as outlined in SBD 6.1.</w:t>
      </w:r>
    </w:p>
    <w:p w14:paraId="53F9B116" w14:textId="77777777" w:rsidR="00C2006F" w:rsidRDefault="00C2006F" w:rsidP="00C45BA4">
      <w:pPr>
        <w:spacing w:line="360" w:lineRule="auto"/>
        <w:ind w:left="426"/>
        <w:rPr>
          <w:rStyle w:val="Strong"/>
          <w:rFonts w:ascii="Arial" w:eastAsiaTheme="minorEastAsia" w:hAnsi="Arial" w:cs="Arial"/>
          <w:szCs w:val="24"/>
        </w:rPr>
      </w:pPr>
    </w:p>
    <w:p w14:paraId="3D8A1D23" w14:textId="77777777" w:rsidR="008F0AA9" w:rsidRPr="00FF52DA" w:rsidRDefault="008F0AA9" w:rsidP="00C45BA4">
      <w:pPr>
        <w:pStyle w:val="ListParagraph"/>
        <w:numPr>
          <w:ilvl w:val="1"/>
          <w:numId w:val="21"/>
        </w:numPr>
        <w:spacing w:line="360" w:lineRule="auto"/>
        <w:rPr>
          <w:rFonts w:ascii="Arial" w:hAnsi="Arial" w:cs="Arial"/>
          <w:b/>
          <w:bCs/>
          <w:sz w:val="22"/>
          <w:szCs w:val="22"/>
          <w:lang w:val="en-US"/>
        </w:rPr>
      </w:pPr>
      <w:r w:rsidRPr="00FF52DA">
        <w:rPr>
          <w:rFonts w:ascii="Arial" w:hAnsi="Arial" w:cs="Arial"/>
          <w:b/>
          <w:bCs/>
          <w:sz w:val="22"/>
          <w:szCs w:val="22"/>
          <w:lang w:val="en-US"/>
        </w:rPr>
        <w:t>PRICE NEGOTIATIONS</w:t>
      </w:r>
    </w:p>
    <w:p w14:paraId="6AAB5A76" w14:textId="77777777" w:rsidR="00F96770" w:rsidRPr="00F96770" w:rsidRDefault="00F96770" w:rsidP="00C45BA4">
      <w:pPr>
        <w:spacing w:line="360" w:lineRule="auto"/>
        <w:ind w:left="360"/>
        <w:rPr>
          <w:rFonts w:cs="Arial"/>
        </w:rPr>
      </w:pPr>
      <w:r w:rsidRPr="00F96770">
        <w:rPr>
          <w:rFonts w:cs="Arial"/>
        </w:rPr>
        <w:t>The award of this RFQ may be subject to price negotiations where there are opportunities where prices are not market related. Under no circumstances will negotiation with any Bidders, constitute an award or promise/ undertaking to award the contract.</w:t>
      </w:r>
    </w:p>
    <w:p w14:paraId="631D91A4" w14:textId="77777777" w:rsidR="00484EE7" w:rsidRPr="00484EE7" w:rsidRDefault="00484EE7" w:rsidP="00C45BA4">
      <w:pPr>
        <w:pStyle w:val="ListParagraph"/>
        <w:spacing w:line="360" w:lineRule="auto"/>
        <w:ind w:left="360"/>
        <w:rPr>
          <w:rStyle w:val="Strong"/>
          <w:rFonts w:ascii="Arial" w:hAnsi="Arial" w:cs="Arial"/>
          <w:szCs w:val="24"/>
        </w:rPr>
      </w:pPr>
    </w:p>
    <w:p w14:paraId="7A3E8898" w14:textId="58F21B61" w:rsidR="00CD5DEC" w:rsidRPr="00FF52DA" w:rsidRDefault="00CD5DEC" w:rsidP="00C45BA4">
      <w:pPr>
        <w:pStyle w:val="ListParagraph"/>
        <w:numPr>
          <w:ilvl w:val="1"/>
          <w:numId w:val="21"/>
        </w:numPr>
        <w:spacing w:line="360" w:lineRule="auto"/>
        <w:rPr>
          <w:rFonts w:cs="Arial"/>
          <w:b/>
          <w:bCs/>
          <w:sz w:val="22"/>
          <w:szCs w:val="22"/>
        </w:rPr>
      </w:pPr>
      <w:r w:rsidRPr="00FF52DA">
        <w:rPr>
          <w:rStyle w:val="Strong"/>
          <w:rFonts w:ascii="Arial" w:hAnsi="Arial" w:cs="Arial"/>
          <w:sz w:val="22"/>
          <w:szCs w:val="22"/>
        </w:rPr>
        <w:lastRenderedPageBreak/>
        <w:t>PROTECTION OF PERSONAL INFORMATION ACT, 4 of 2013 (POPIA)</w:t>
      </w:r>
    </w:p>
    <w:p w14:paraId="4C0B1845" w14:textId="77777777" w:rsidR="00CD5DEC" w:rsidRDefault="00CD5DEC" w:rsidP="00C45BA4">
      <w:pPr>
        <w:spacing w:line="360" w:lineRule="auto"/>
        <w:ind w:left="426" w:right="133"/>
        <w:rPr>
          <w:rStyle w:val="Strong"/>
          <w:rFonts w:ascii="Arial" w:eastAsiaTheme="minorEastAsia" w:hAnsi="Arial" w:cs="Arial"/>
          <w:b w:val="0"/>
          <w:bCs w:val="0"/>
          <w:sz w:val="22"/>
        </w:rPr>
      </w:pPr>
      <w:r>
        <w:rPr>
          <w:rStyle w:val="Strong"/>
          <w:rFonts w:ascii="Arial" w:eastAsiaTheme="minorEastAsia" w:hAnsi="Arial" w:cs="Arial"/>
          <w:b w:val="0"/>
          <w:bCs w:val="0"/>
          <w:sz w:val="22"/>
        </w:rPr>
        <w:t>MHSC</w:t>
      </w:r>
      <w:r w:rsidRPr="00B814D3">
        <w:rPr>
          <w:rStyle w:val="Strong"/>
          <w:rFonts w:ascii="Arial" w:eastAsiaTheme="minorEastAsia" w:hAnsi="Arial" w:cs="Arial"/>
          <w:b w:val="0"/>
          <w:bCs w:val="0"/>
          <w:sz w:val="22"/>
        </w:rPr>
        <w:t xml:space="preserve"> adheres to the Protection of Personal Information Act, 4 of 2013 (POPIA) requirements regarding personal information which came into effect 1 July 2021. As </w:t>
      </w:r>
      <w:r>
        <w:rPr>
          <w:rStyle w:val="Strong"/>
          <w:rFonts w:ascii="Arial" w:eastAsiaTheme="minorEastAsia" w:hAnsi="Arial" w:cs="Arial"/>
          <w:b w:val="0"/>
          <w:bCs w:val="0"/>
          <w:sz w:val="22"/>
        </w:rPr>
        <w:t>MHSC</w:t>
      </w:r>
      <w:r w:rsidRPr="00B814D3">
        <w:rPr>
          <w:rStyle w:val="Strong"/>
          <w:rFonts w:ascii="Arial" w:eastAsiaTheme="minorEastAsia" w:hAnsi="Arial" w:cs="Arial"/>
          <w:b w:val="0"/>
          <w:bCs w:val="0"/>
          <w:sz w:val="22"/>
        </w:rPr>
        <w:t>, we are committed to protecting your privacy and ensuring that personal information collected is used properly, lawfully, and transparently.</w:t>
      </w:r>
    </w:p>
    <w:p w14:paraId="60AEDC04" w14:textId="77777777" w:rsidR="00CD5DEC" w:rsidRPr="00B814D3" w:rsidRDefault="00CD5DEC" w:rsidP="00C45BA4">
      <w:pPr>
        <w:spacing w:line="360" w:lineRule="auto"/>
        <w:ind w:left="426" w:right="133"/>
        <w:rPr>
          <w:rFonts w:cs="Arial"/>
          <w:b/>
          <w:bCs/>
        </w:rPr>
      </w:pPr>
    </w:p>
    <w:p w14:paraId="2F3B7433" w14:textId="77777777" w:rsidR="00CD5DEC" w:rsidRPr="00FF52DA" w:rsidRDefault="00CD5DEC" w:rsidP="00C45BA4">
      <w:pPr>
        <w:pStyle w:val="ListParagraph"/>
        <w:numPr>
          <w:ilvl w:val="1"/>
          <w:numId w:val="21"/>
        </w:numPr>
        <w:spacing w:line="360" w:lineRule="auto"/>
        <w:rPr>
          <w:rFonts w:ascii="Arial" w:hAnsi="Arial" w:cs="Arial"/>
          <w:b/>
          <w:bCs/>
          <w:sz w:val="22"/>
          <w:szCs w:val="22"/>
          <w:lang w:eastAsia="en-ZA"/>
        </w:rPr>
      </w:pPr>
      <w:r w:rsidRPr="00FF52DA">
        <w:rPr>
          <w:rFonts w:ascii="Arial" w:hAnsi="Arial" w:cs="Arial"/>
          <w:b/>
          <w:bCs/>
          <w:sz w:val="22"/>
          <w:szCs w:val="22"/>
          <w:lang w:eastAsia="en-ZA"/>
        </w:rPr>
        <w:t>OCCUPATIONAL HEALTH AND SAFETY</w:t>
      </w:r>
    </w:p>
    <w:p w14:paraId="4BC518A3" w14:textId="77777777" w:rsidR="00CD5DEC" w:rsidRDefault="00CD5DEC" w:rsidP="00C45BA4">
      <w:pPr>
        <w:spacing w:line="360" w:lineRule="auto"/>
        <w:ind w:left="403"/>
        <w:contextualSpacing/>
        <w:rPr>
          <w:rFonts w:cs="Arial"/>
          <w:lang w:eastAsia="en-ZA"/>
        </w:rPr>
      </w:pPr>
      <w:r w:rsidRPr="00E51F67">
        <w:rPr>
          <w:rFonts w:cs="Arial"/>
          <w:lang w:eastAsia="en-ZA"/>
        </w:rPr>
        <w:t>The service provider acknowledges that he is fully aware of the provisions of the OHS Act 85 of 1993 and that he is an employer in his own right with duties and responsibil</w:t>
      </w:r>
      <w:r>
        <w:rPr>
          <w:rFonts w:cs="Arial"/>
          <w:lang w:eastAsia="en-ZA"/>
        </w:rPr>
        <w:t>ities as prescribed in the Act.</w:t>
      </w:r>
    </w:p>
    <w:p w14:paraId="00CBC484" w14:textId="77777777" w:rsidR="00BD0AC8" w:rsidRPr="00A77A5E" w:rsidRDefault="00BD0AC8" w:rsidP="00C45BA4">
      <w:pPr>
        <w:pStyle w:val="ListParagraph"/>
        <w:spacing w:line="360" w:lineRule="auto"/>
        <w:ind w:left="1440" w:right="1975"/>
        <w:rPr>
          <w:rFonts w:ascii="Arial" w:hAnsi="Arial" w:cs="Arial"/>
          <w:sz w:val="22"/>
          <w:szCs w:val="22"/>
        </w:rPr>
      </w:pPr>
    </w:p>
    <w:p w14:paraId="00D041AE" w14:textId="60D7F1C4" w:rsidR="00E7000A" w:rsidRPr="00282383" w:rsidRDefault="00E7000A" w:rsidP="00C45BA4">
      <w:pPr>
        <w:pStyle w:val="ListParagraph"/>
        <w:numPr>
          <w:ilvl w:val="1"/>
          <w:numId w:val="21"/>
        </w:numPr>
        <w:spacing w:line="360" w:lineRule="auto"/>
        <w:rPr>
          <w:rFonts w:ascii="Arial" w:hAnsi="Arial" w:cs="Arial"/>
          <w:b/>
          <w:bCs/>
          <w:color w:val="000000" w:themeColor="text1"/>
          <w:spacing w:val="-3"/>
          <w:sz w:val="24"/>
          <w:szCs w:val="24"/>
        </w:rPr>
      </w:pPr>
      <w:r w:rsidRPr="00282383">
        <w:rPr>
          <w:rFonts w:ascii="Arial" w:hAnsi="Arial" w:cs="Arial"/>
          <w:b/>
          <w:bCs/>
          <w:sz w:val="24"/>
          <w:szCs w:val="24"/>
          <w:lang w:eastAsia="en-ZA"/>
        </w:rPr>
        <w:t>IMPORTANT</w:t>
      </w:r>
      <w:r w:rsidRPr="00282383">
        <w:rPr>
          <w:rFonts w:ascii="Arial" w:hAnsi="Arial" w:cs="Arial"/>
          <w:b/>
          <w:bCs/>
          <w:color w:val="000000" w:themeColor="text1"/>
          <w:spacing w:val="-3"/>
          <w:sz w:val="24"/>
          <w:szCs w:val="24"/>
        </w:rPr>
        <w:t xml:space="preserve"> NOTICE TO BIDDERS</w:t>
      </w:r>
    </w:p>
    <w:p w14:paraId="693F6594" w14:textId="6D84C609" w:rsidR="00E7000A" w:rsidRPr="00BD0AC8" w:rsidRDefault="00E7000A" w:rsidP="00C45BA4">
      <w:pPr>
        <w:spacing w:line="360" w:lineRule="auto"/>
        <w:ind w:left="426"/>
        <w:jc w:val="both"/>
        <w:rPr>
          <w:rFonts w:cs="Arial"/>
          <w:b/>
          <w:bCs/>
          <w:i/>
          <w:u w:val="single"/>
        </w:rPr>
      </w:pPr>
      <w:r w:rsidRPr="00BD0AC8">
        <w:rPr>
          <w:rFonts w:cs="Arial"/>
          <w:b/>
          <w:bCs/>
          <w:i/>
        </w:rPr>
        <w:t xml:space="preserve">Bidders are to be aware of scammers who pose as MHSC employees selling bid documents or offering monetary gratuity in exchange for information or awarding of bids. </w:t>
      </w:r>
    </w:p>
    <w:p w14:paraId="55F215DE" w14:textId="2042EFAB" w:rsidR="008F0AA9" w:rsidRPr="00DB7DCF" w:rsidRDefault="00E7000A" w:rsidP="00C45BA4">
      <w:pPr>
        <w:spacing w:line="360" w:lineRule="auto"/>
        <w:ind w:left="426"/>
        <w:rPr>
          <w:rFonts w:cs="Arial"/>
          <w:b/>
          <w:bCs/>
          <w:iCs/>
        </w:rPr>
      </w:pPr>
      <w:r w:rsidRPr="00BD0AC8">
        <w:rPr>
          <w:rFonts w:cs="Arial"/>
          <w:b/>
          <w:bCs/>
          <w:i/>
        </w:rPr>
        <w:t>MHSC is in no way selling the bid document, all documents shall be found on the MHSC website and National Treasury eTender Portal and awarded bids are notified through the website and MHSC shall never ask any bidder for monetary gratuity in exchange for information or manipulating outcome of bids</w:t>
      </w:r>
      <w:r w:rsidRPr="00E7000A">
        <w:rPr>
          <w:rFonts w:cs="Arial"/>
          <w:b/>
          <w:bCs/>
          <w:iCs/>
        </w:rPr>
        <w:t>.</w:t>
      </w:r>
    </w:p>
    <w:p w14:paraId="66BCC492" w14:textId="77777777" w:rsidR="008F0AA9" w:rsidRDefault="008F0AA9" w:rsidP="00C45BA4">
      <w:pPr>
        <w:spacing w:line="360" w:lineRule="auto"/>
        <w:ind w:left="426"/>
        <w:jc w:val="both"/>
        <w:rPr>
          <w:rFonts w:cs="Arial"/>
        </w:rPr>
      </w:pPr>
    </w:p>
    <w:p w14:paraId="15E3FBE5" w14:textId="77777777" w:rsidR="00584044" w:rsidRPr="00C07268" w:rsidRDefault="00584044" w:rsidP="00C45BA4">
      <w:pPr>
        <w:spacing w:line="360" w:lineRule="auto"/>
        <w:ind w:left="1440" w:firstLine="720"/>
        <w:rPr>
          <w:rFonts w:cs="Arial"/>
          <w:b/>
          <w:color w:val="000000"/>
          <w:kern w:val="28"/>
          <w:sz w:val="24"/>
          <w:szCs w:val="24"/>
        </w:rPr>
      </w:pPr>
      <w:r w:rsidRPr="00C07268">
        <w:rPr>
          <w:rFonts w:cs="Arial"/>
          <w:b/>
          <w:color w:val="000000"/>
          <w:kern w:val="28"/>
          <w:sz w:val="24"/>
          <w:szCs w:val="24"/>
        </w:rPr>
        <w:t>GENERAL CONDITIONS OF CONTRACT (GCC)</w:t>
      </w:r>
    </w:p>
    <w:p w14:paraId="66433DDB" w14:textId="77777777" w:rsidR="00584044" w:rsidRDefault="00584044" w:rsidP="00C45BA4">
      <w:pPr>
        <w:spacing w:line="360" w:lineRule="auto"/>
        <w:ind w:left="2880" w:firstLine="720"/>
        <w:rPr>
          <w:rFonts w:cs="Arial"/>
          <w:b/>
          <w:color w:val="000000"/>
          <w:kern w:val="28"/>
          <w:sz w:val="36"/>
          <w:szCs w:val="36"/>
        </w:rPr>
      </w:pPr>
    </w:p>
    <w:p w14:paraId="3CA8E735" w14:textId="77777777" w:rsidR="00584044" w:rsidRPr="00251DAD" w:rsidRDefault="00584044" w:rsidP="00C45BA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In accordance with the Framework for Supply Chain Management [Section 76 (4) (c) of the PFMA] that was promulgated in Government Gazette Number 25767 on 5 December 2003 as Treasury Regulations, National Treasury is required to issue general conditions of contract and bid documentation for supply chain management.</w:t>
      </w:r>
    </w:p>
    <w:p w14:paraId="36BA9E44" w14:textId="77777777" w:rsidR="00584044" w:rsidRPr="00251DAD" w:rsidRDefault="00584044" w:rsidP="00C45BA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This Request for Quotation and any contract emanating from this Request for Quotation are subject to the General Conditions of Contract (GCC) which were revised in July 2010.</w:t>
      </w:r>
    </w:p>
    <w:p w14:paraId="30567184" w14:textId="77777777" w:rsidR="00584044" w:rsidRPr="00251DAD" w:rsidRDefault="00584044" w:rsidP="00C45BA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The General Conditions of Contract (GCC) revised and issued by National Treasury in July 2010</w:t>
      </w:r>
      <w:r>
        <w:rPr>
          <w:rFonts w:eastAsiaTheme="minorEastAsia" w:cs="Arial"/>
          <w:bCs/>
          <w:color w:val="000000"/>
          <w:kern w:val="28"/>
        </w:rPr>
        <w:t xml:space="preserve"> </w:t>
      </w:r>
      <w:r w:rsidRPr="00251DAD">
        <w:rPr>
          <w:rFonts w:eastAsiaTheme="minorEastAsia" w:cs="Arial"/>
          <w:bCs/>
          <w:color w:val="000000"/>
          <w:kern w:val="28"/>
        </w:rPr>
        <w:t>are available on the website of National Treasury.</w:t>
      </w:r>
    </w:p>
    <w:p w14:paraId="7F4DB47C"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hyperlink r:id="rId13" w:history="1">
        <w:r w:rsidRPr="00251DAD">
          <w:rPr>
            <w:rStyle w:val="Hyperlink"/>
            <w:rFonts w:eastAsiaTheme="minorEastAsia" w:cs="Arial"/>
            <w:bCs/>
            <w:i/>
            <w:iCs/>
            <w:kern w:val="28"/>
            <w:sz w:val="18"/>
            <w:szCs w:val="18"/>
          </w:rPr>
          <w:t>http://ocpo.treasury.gov.za/Resource_Centre/Legislation/General%20Conditions%20of%20Contract-%20Inclusion%20of%20par%2034%20CIBD.pdf</w:t>
        </w:r>
      </w:hyperlink>
      <w:r w:rsidRPr="00251DAD">
        <w:rPr>
          <w:rFonts w:eastAsiaTheme="minorEastAsia" w:cs="Arial"/>
          <w:bCs/>
          <w:i/>
          <w:iCs/>
          <w:color w:val="000000"/>
          <w:kern w:val="28"/>
          <w:sz w:val="18"/>
          <w:szCs w:val="18"/>
        </w:rPr>
        <w:t xml:space="preserve"> </w:t>
      </w:r>
    </w:p>
    <w:p w14:paraId="6311E996"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p>
    <w:p w14:paraId="413B191A" w14:textId="77777777" w:rsidR="00584044" w:rsidRDefault="00584044" w:rsidP="00C45BA4">
      <w:pPr>
        <w:tabs>
          <w:tab w:val="left" w:pos="450"/>
        </w:tabs>
        <w:spacing w:line="360" w:lineRule="auto"/>
        <w:ind w:left="403" w:right="983"/>
        <w:jc w:val="both"/>
        <w:rPr>
          <w:rFonts w:cs="Arial"/>
          <w:lang w:val="en-GB"/>
        </w:rPr>
      </w:pPr>
      <w:r>
        <w:rPr>
          <w:rFonts w:cs="Arial"/>
          <w:lang w:val="en-GB"/>
        </w:rPr>
        <w:t>The SBD 7 contract form will be required, where applicable, from the recommended bidder upon award.</w:t>
      </w:r>
    </w:p>
    <w:p w14:paraId="133ECCB8"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p>
    <w:p w14:paraId="6B407340" w14:textId="77777777" w:rsidR="00584044" w:rsidRPr="00C07268" w:rsidRDefault="00584044" w:rsidP="00C45BA4">
      <w:pPr>
        <w:spacing w:line="360" w:lineRule="auto"/>
        <w:ind w:left="1440" w:firstLine="720"/>
        <w:rPr>
          <w:rFonts w:cs="Arial"/>
          <w:b/>
          <w:color w:val="000000"/>
          <w:kern w:val="28"/>
          <w:sz w:val="24"/>
          <w:szCs w:val="24"/>
        </w:rPr>
      </w:pPr>
      <w:r>
        <w:rPr>
          <w:rFonts w:cs="Arial"/>
          <w:b/>
          <w:color w:val="000000"/>
          <w:kern w:val="28"/>
          <w:sz w:val="24"/>
          <w:szCs w:val="24"/>
        </w:rPr>
        <w:t>STANDARD</w:t>
      </w:r>
      <w:r w:rsidRPr="00C07268">
        <w:rPr>
          <w:rFonts w:cs="Arial"/>
          <w:b/>
          <w:color w:val="000000"/>
          <w:kern w:val="28"/>
          <w:sz w:val="24"/>
          <w:szCs w:val="24"/>
        </w:rPr>
        <w:t xml:space="preserve"> CONDITIONS OF </w:t>
      </w:r>
      <w:r>
        <w:rPr>
          <w:rFonts w:cs="Arial"/>
          <w:b/>
          <w:color w:val="000000"/>
          <w:kern w:val="28"/>
          <w:sz w:val="24"/>
          <w:szCs w:val="24"/>
        </w:rPr>
        <w:t>RFQ</w:t>
      </w:r>
      <w:r w:rsidRPr="00C07268">
        <w:rPr>
          <w:rFonts w:cs="Arial"/>
          <w:b/>
          <w:color w:val="000000"/>
          <w:kern w:val="28"/>
          <w:sz w:val="24"/>
          <w:szCs w:val="24"/>
        </w:rPr>
        <w:t xml:space="preserve"> </w:t>
      </w:r>
    </w:p>
    <w:p w14:paraId="2292583C"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p>
    <w:p w14:paraId="136634C2" w14:textId="4DDDBAF5" w:rsidR="00584044" w:rsidRPr="00E45288" w:rsidRDefault="00584044" w:rsidP="00C45BA4">
      <w:pPr>
        <w:pStyle w:val="ListParagraph"/>
        <w:numPr>
          <w:ilvl w:val="0"/>
          <w:numId w:val="25"/>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010659">
        <w:rPr>
          <w:rFonts w:ascii="Arial" w:hAnsi="Arial" w:cs="Arial"/>
          <w:sz w:val="22"/>
          <w:szCs w:val="22"/>
        </w:rPr>
        <w:t xml:space="preserve">A submission submitted in response to this </w:t>
      </w:r>
      <w:r>
        <w:rPr>
          <w:rFonts w:ascii="Arial" w:hAnsi="Arial" w:cs="Arial"/>
          <w:sz w:val="22"/>
          <w:szCs w:val="22"/>
        </w:rPr>
        <w:t>RFQ</w:t>
      </w:r>
      <w:r w:rsidRPr="00010659">
        <w:rPr>
          <w:rFonts w:ascii="Arial" w:hAnsi="Arial" w:cs="Arial"/>
          <w:sz w:val="22"/>
          <w:szCs w:val="22"/>
        </w:rPr>
        <w:t xml:space="preserve"> will constitute a binding offer which will remain binding and irrevocable for a period of </w:t>
      </w:r>
      <w:r>
        <w:rPr>
          <w:rFonts w:ascii="Arial" w:hAnsi="Arial" w:cs="Arial"/>
          <w:sz w:val="22"/>
          <w:szCs w:val="22"/>
        </w:rPr>
        <w:t>thirty</w:t>
      </w:r>
      <w:r w:rsidRPr="00010659">
        <w:rPr>
          <w:rFonts w:ascii="Arial" w:hAnsi="Arial" w:cs="Arial"/>
          <w:sz w:val="22"/>
          <w:szCs w:val="22"/>
        </w:rPr>
        <w:t xml:space="preserve"> (</w:t>
      </w:r>
      <w:r>
        <w:rPr>
          <w:rFonts w:ascii="Arial" w:hAnsi="Arial" w:cs="Arial"/>
          <w:sz w:val="22"/>
          <w:szCs w:val="22"/>
        </w:rPr>
        <w:t>3</w:t>
      </w:r>
      <w:r w:rsidRPr="00010659">
        <w:rPr>
          <w:rFonts w:ascii="Arial" w:hAnsi="Arial" w:cs="Arial"/>
          <w:sz w:val="22"/>
          <w:szCs w:val="22"/>
        </w:rPr>
        <w:t>0) days from the date of submission to the MHSC. Bidders</w:t>
      </w:r>
      <w:r w:rsidRPr="00E45288">
        <w:rPr>
          <w:rFonts w:ascii="Arial" w:hAnsi="Arial" w:cs="Arial"/>
          <w:sz w:val="22"/>
          <w:szCs w:val="22"/>
        </w:rPr>
        <w:t xml:space="preserve"> may not modify their initial pricing offer whilst the </w:t>
      </w:r>
      <w:r>
        <w:rPr>
          <w:rFonts w:ascii="Arial" w:hAnsi="Arial" w:cs="Arial"/>
          <w:sz w:val="22"/>
          <w:szCs w:val="22"/>
        </w:rPr>
        <w:t>bid</w:t>
      </w:r>
      <w:r w:rsidRPr="00E45288">
        <w:rPr>
          <w:rFonts w:ascii="Arial" w:hAnsi="Arial" w:cs="Arial"/>
          <w:sz w:val="22"/>
          <w:szCs w:val="22"/>
        </w:rPr>
        <w:t xml:space="preserve"> validity period is still in force. </w:t>
      </w:r>
    </w:p>
    <w:p w14:paraId="2A27155B" w14:textId="77777777" w:rsidR="00584044" w:rsidRPr="00E45288" w:rsidRDefault="00584044" w:rsidP="00C45BA4">
      <w:pPr>
        <w:pStyle w:val="ListParagraph"/>
        <w:numPr>
          <w:ilvl w:val="0"/>
          <w:numId w:val="26"/>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E45288">
        <w:rPr>
          <w:rFonts w:ascii="Arial" w:hAnsi="Arial" w:cs="Arial"/>
          <w:sz w:val="22"/>
          <w:szCs w:val="22"/>
        </w:rPr>
        <w:t>No service will be rendered, or goods delivered before an official MHSC Purchase Order has been issued.</w:t>
      </w:r>
    </w:p>
    <w:p w14:paraId="7C2B22FB" w14:textId="77777777" w:rsidR="00584044" w:rsidRPr="00D75E7A" w:rsidRDefault="00584044" w:rsidP="00C45BA4">
      <w:pPr>
        <w:pStyle w:val="ListParagraph"/>
        <w:numPr>
          <w:ilvl w:val="0"/>
          <w:numId w:val="26"/>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E45288">
        <w:rPr>
          <w:rFonts w:ascii="Arial" w:hAnsi="Arial" w:cs="Arial"/>
          <w:sz w:val="22"/>
          <w:szCs w:val="22"/>
        </w:rPr>
        <w:t xml:space="preserve">It is the responsibility of the bidder to ensure that its response reaches MHSC on or before the closing date and time of the </w:t>
      </w:r>
      <w:r>
        <w:rPr>
          <w:rFonts w:ascii="Arial" w:hAnsi="Arial" w:cs="Arial"/>
          <w:sz w:val="22"/>
          <w:szCs w:val="22"/>
        </w:rPr>
        <w:t>bid</w:t>
      </w:r>
      <w:r w:rsidRPr="00E45288">
        <w:rPr>
          <w:rFonts w:ascii="Arial" w:hAnsi="Arial" w:cs="Arial"/>
          <w:sz w:val="22"/>
          <w:szCs w:val="22"/>
        </w:rPr>
        <w:t>.</w:t>
      </w:r>
    </w:p>
    <w:p w14:paraId="5C370334" w14:textId="77777777" w:rsidR="00584044" w:rsidRPr="0013341C" w:rsidRDefault="00584044" w:rsidP="00C45BA4">
      <w:pPr>
        <w:pStyle w:val="ListParagraph"/>
        <w:numPr>
          <w:ilvl w:val="0"/>
          <w:numId w:val="27"/>
        </w:numPr>
        <w:tabs>
          <w:tab w:val="left" w:pos="3765"/>
        </w:tabs>
        <w:suppressAutoHyphens/>
        <w:autoSpaceDE w:val="0"/>
        <w:autoSpaceDN w:val="0"/>
        <w:spacing w:line="360" w:lineRule="auto"/>
        <w:rPr>
          <w:rFonts w:ascii="Arial" w:hAnsi="Arial" w:cs="Arial"/>
          <w:sz w:val="22"/>
          <w:szCs w:val="22"/>
        </w:rPr>
      </w:pPr>
      <w:r w:rsidRPr="0013341C">
        <w:rPr>
          <w:rFonts w:ascii="Arial" w:hAnsi="Arial" w:cs="Arial"/>
          <w:sz w:val="22"/>
          <w:szCs w:val="22"/>
        </w:rPr>
        <w:t xml:space="preserve">Bidders may not make any alterations or additions to the content of this bid document, except to comply with the instructions issued by </w:t>
      </w:r>
      <w:r>
        <w:rPr>
          <w:rFonts w:ascii="Arial" w:hAnsi="Arial" w:cs="Arial"/>
          <w:sz w:val="22"/>
          <w:szCs w:val="22"/>
        </w:rPr>
        <w:t>the MHSC.</w:t>
      </w:r>
    </w:p>
    <w:p w14:paraId="0178746A" w14:textId="77777777" w:rsidR="00FF52DA" w:rsidRDefault="008F0AA9" w:rsidP="00C45BA4">
      <w:pPr>
        <w:pStyle w:val="ListParagraph"/>
        <w:numPr>
          <w:ilvl w:val="0"/>
          <w:numId w:val="27"/>
        </w:numPr>
        <w:tabs>
          <w:tab w:val="left" w:pos="3765"/>
        </w:tabs>
        <w:suppressAutoHyphens/>
        <w:autoSpaceDE w:val="0"/>
        <w:autoSpaceDN w:val="0"/>
        <w:spacing w:line="360" w:lineRule="auto"/>
        <w:rPr>
          <w:rFonts w:ascii="Arial" w:hAnsi="Arial" w:cs="Arial"/>
          <w:sz w:val="22"/>
          <w:szCs w:val="22"/>
        </w:rPr>
      </w:pPr>
      <w:r w:rsidRPr="002B257A">
        <w:rPr>
          <w:rFonts w:ascii="Arial" w:hAnsi="Arial" w:cs="Arial"/>
          <w:sz w:val="22"/>
          <w:szCs w:val="22"/>
        </w:rPr>
        <w:t xml:space="preserve">There shall be no discussions with any enterprise until evaluation of the proposal has been complete. </w:t>
      </w:r>
    </w:p>
    <w:p w14:paraId="3258FE62" w14:textId="43C541C1" w:rsidR="008F0AA9" w:rsidRPr="002B257A" w:rsidRDefault="008F0AA9" w:rsidP="00C45BA4">
      <w:pPr>
        <w:pStyle w:val="ListParagraph"/>
        <w:numPr>
          <w:ilvl w:val="0"/>
          <w:numId w:val="27"/>
        </w:numPr>
        <w:tabs>
          <w:tab w:val="left" w:pos="3765"/>
        </w:tabs>
        <w:suppressAutoHyphens/>
        <w:autoSpaceDE w:val="0"/>
        <w:autoSpaceDN w:val="0"/>
        <w:spacing w:line="360" w:lineRule="auto"/>
        <w:rPr>
          <w:rFonts w:ascii="Arial" w:hAnsi="Arial" w:cs="Arial"/>
          <w:sz w:val="22"/>
          <w:szCs w:val="22"/>
        </w:rPr>
      </w:pPr>
      <w:r>
        <w:rPr>
          <w:rFonts w:ascii="Arial" w:hAnsi="Arial" w:cs="Arial"/>
          <w:sz w:val="22"/>
          <w:szCs w:val="22"/>
        </w:rPr>
        <w:t>RFQ’s</w:t>
      </w:r>
      <w:r w:rsidRPr="002B257A">
        <w:rPr>
          <w:rFonts w:ascii="Arial" w:hAnsi="Arial" w:cs="Arial"/>
          <w:sz w:val="22"/>
          <w:szCs w:val="22"/>
        </w:rPr>
        <w:t xml:space="preserve"> received after closing time and date will be classified as LATE and will not be considered.</w:t>
      </w:r>
    </w:p>
    <w:p w14:paraId="1D677338" w14:textId="77777777" w:rsidR="00584044" w:rsidRPr="00FF52DA" w:rsidRDefault="00584044" w:rsidP="00C45BA4">
      <w:pPr>
        <w:pStyle w:val="ListParagraph"/>
        <w:numPr>
          <w:ilvl w:val="0"/>
          <w:numId w:val="27"/>
        </w:numPr>
        <w:tabs>
          <w:tab w:val="left" w:pos="3765"/>
        </w:tabs>
        <w:suppressAutoHyphens/>
        <w:autoSpaceDE w:val="0"/>
        <w:autoSpaceDN w:val="0"/>
        <w:spacing w:line="360" w:lineRule="auto"/>
        <w:rPr>
          <w:rFonts w:ascii="Arial" w:eastAsiaTheme="minorHAnsi" w:hAnsi="Arial" w:cs="Arial"/>
          <w:color w:val="000000"/>
          <w:sz w:val="22"/>
          <w:szCs w:val="22"/>
          <w:lang w:val="en-GB"/>
        </w:rPr>
      </w:pPr>
      <w:r w:rsidRPr="00FF52DA">
        <w:rPr>
          <w:rFonts w:ascii="Arial" w:eastAsiaTheme="minorHAnsi" w:hAnsi="Arial" w:cs="Arial"/>
          <w:color w:val="000000"/>
          <w:sz w:val="22"/>
          <w:szCs w:val="22"/>
          <w:lang w:val="en-GB"/>
        </w:rPr>
        <w:t>MHSC reserves the right to cancel this RFQ due to the following reasons:</w:t>
      </w:r>
    </w:p>
    <w:p w14:paraId="5A901FB9" w14:textId="77777777" w:rsidR="00584044" w:rsidRPr="00FF52DA" w:rsidRDefault="00584044" w:rsidP="00C45BA4">
      <w:pPr>
        <w:pStyle w:val="Default"/>
        <w:numPr>
          <w:ilvl w:val="0"/>
          <w:numId w:val="22"/>
        </w:numPr>
        <w:spacing w:line="360" w:lineRule="auto"/>
        <w:jc w:val="both"/>
        <w:rPr>
          <w:sz w:val="22"/>
          <w:szCs w:val="22"/>
        </w:rPr>
      </w:pPr>
      <w:r w:rsidRPr="00FF52DA">
        <w:rPr>
          <w:sz w:val="22"/>
          <w:szCs w:val="22"/>
        </w:rPr>
        <w:t xml:space="preserve">Due to changed circumstances, there is no longer a need for the services specified in this RFQ. </w:t>
      </w:r>
    </w:p>
    <w:p w14:paraId="661DD2F9" w14:textId="77777777" w:rsidR="00584044" w:rsidRPr="00FF52DA" w:rsidRDefault="00584044" w:rsidP="00C45BA4">
      <w:pPr>
        <w:pStyle w:val="Default"/>
        <w:numPr>
          <w:ilvl w:val="0"/>
          <w:numId w:val="22"/>
        </w:numPr>
        <w:spacing w:line="360" w:lineRule="auto"/>
        <w:jc w:val="both"/>
        <w:rPr>
          <w:sz w:val="22"/>
          <w:szCs w:val="22"/>
        </w:rPr>
      </w:pPr>
      <w:r w:rsidRPr="00FF52DA">
        <w:rPr>
          <w:sz w:val="22"/>
          <w:szCs w:val="22"/>
        </w:rPr>
        <w:t xml:space="preserve">Funds are no longer available to cover the total envisaged expenditure for the project. </w:t>
      </w:r>
    </w:p>
    <w:p w14:paraId="21338156" w14:textId="77777777" w:rsidR="00584044" w:rsidRPr="00FF52DA" w:rsidRDefault="00584044" w:rsidP="00C45BA4">
      <w:pPr>
        <w:pStyle w:val="Default"/>
        <w:numPr>
          <w:ilvl w:val="0"/>
          <w:numId w:val="22"/>
        </w:numPr>
        <w:spacing w:line="360" w:lineRule="auto"/>
        <w:jc w:val="both"/>
        <w:rPr>
          <w:sz w:val="22"/>
          <w:szCs w:val="22"/>
        </w:rPr>
      </w:pPr>
      <w:r w:rsidRPr="00FF52DA">
        <w:rPr>
          <w:sz w:val="22"/>
          <w:szCs w:val="22"/>
        </w:rPr>
        <w:t xml:space="preserve">No RFQ meets the required specifications. </w:t>
      </w:r>
    </w:p>
    <w:p w14:paraId="7344365D" w14:textId="77777777" w:rsidR="00FC79FF" w:rsidRDefault="00584044" w:rsidP="00C45BA4">
      <w:pPr>
        <w:pStyle w:val="Default"/>
        <w:numPr>
          <w:ilvl w:val="0"/>
          <w:numId w:val="22"/>
        </w:numPr>
        <w:spacing w:line="360" w:lineRule="auto"/>
        <w:jc w:val="both"/>
        <w:rPr>
          <w:sz w:val="22"/>
          <w:szCs w:val="22"/>
        </w:rPr>
      </w:pPr>
      <w:r w:rsidRPr="00FF52DA">
        <w:rPr>
          <w:sz w:val="22"/>
          <w:szCs w:val="22"/>
        </w:rPr>
        <w:t xml:space="preserve">There is a material irregularity in the RFQ process. </w:t>
      </w:r>
    </w:p>
    <w:p w14:paraId="16B87E61" w14:textId="3216A68E" w:rsidR="00FC79FF" w:rsidRPr="00FC79FF" w:rsidRDefault="00FF52DA" w:rsidP="00C45BA4">
      <w:pPr>
        <w:pStyle w:val="Default"/>
        <w:numPr>
          <w:ilvl w:val="0"/>
          <w:numId w:val="22"/>
        </w:numPr>
        <w:spacing w:line="360" w:lineRule="auto"/>
        <w:jc w:val="both"/>
        <w:rPr>
          <w:sz w:val="22"/>
          <w:szCs w:val="22"/>
        </w:rPr>
      </w:pPr>
      <w:r w:rsidRPr="00FF52DA">
        <w:rPr>
          <w:sz w:val="22"/>
          <w:szCs w:val="22"/>
        </w:rPr>
        <w:t>Bidder fails to deliver in accordance with the requirements of the RFQ.</w:t>
      </w:r>
      <w:r w:rsidR="00FC79FF" w:rsidRPr="00FC79FF">
        <w:rPr>
          <w:color w:val="000000" w:themeColor="text1"/>
          <w:lang w:val="en-US"/>
        </w:rPr>
        <w:t xml:space="preserve"> </w:t>
      </w:r>
      <w:r w:rsidR="00FC79FF" w:rsidRPr="00FC79FF">
        <w:rPr>
          <w:color w:val="000000" w:themeColor="text1"/>
          <w:sz w:val="22"/>
          <w:szCs w:val="22"/>
          <w:lang w:val="en-US"/>
        </w:rPr>
        <w:t>The MHSC reserves the right to terminate the contract</w:t>
      </w:r>
      <w:r w:rsidR="00FC79FF">
        <w:rPr>
          <w:color w:val="000000" w:themeColor="text1"/>
          <w:sz w:val="22"/>
          <w:szCs w:val="22"/>
          <w:lang w:val="en-US"/>
        </w:rPr>
        <w:t>/PO</w:t>
      </w:r>
      <w:r w:rsidR="00FC79FF" w:rsidRPr="00FC79FF">
        <w:rPr>
          <w:color w:val="000000" w:themeColor="text1"/>
          <w:sz w:val="22"/>
          <w:szCs w:val="22"/>
          <w:lang w:val="en-US"/>
        </w:rPr>
        <w:t xml:space="preserve"> during the first week after work has commenced should the appointed service provider have misrepresented themselves and/or their product and will not be able to fulfil the requirements as contained in the contract</w:t>
      </w:r>
      <w:r w:rsidR="00FC79FF">
        <w:rPr>
          <w:color w:val="000000" w:themeColor="text1"/>
          <w:sz w:val="22"/>
          <w:szCs w:val="22"/>
          <w:lang w:val="en-US"/>
        </w:rPr>
        <w:t>.</w:t>
      </w:r>
    </w:p>
    <w:p w14:paraId="708FE915" w14:textId="1BC75B64" w:rsidR="00584044" w:rsidRPr="00FF52DA" w:rsidRDefault="00584044" w:rsidP="00C45BA4">
      <w:pPr>
        <w:pStyle w:val="Default"/>
        <w:numPr>
          <w:ilvl w:val="0"/>
          <w:numId w:val="22"/>
        </w:numPr>
        <w:spacing w:line="360" w:lineRule="auto"/>
        <w:jc w:val="both"/>
        <w:rPr>
          <w:sz w:val="22"/>
          <w:szCs w:val="22"/>
        </w:rPr>
      </w:pPr>
      <w:r w:rsidRPr="00FF52DA">
        <w:rPr>
          <w:bCs/>
          <w:sz w:val="22"/>
          <w:szCs w:val="22"/>
        </w:rPr>
        <w:lastRenderedPageBreak/>
        <w:t xml:space="preserve">Payment will be made in accordance with section 38(1)(f) and 76(4)(b) of the PFMA and Treasury Regulations </w:t>
      </w:r>
      <w:r w:rsidRPr="00FF52DA">
        <w:rPr>
          <w:sz w:val="22"/>
          <w:szCs w:val="22"/>
        </w:rPr>
        <w:t>15.10.1.and</w:t>
      </w:r>
      <w:r w:rsidRPr="00FF52DA">
        <w:rPr>
          <w:bCs/>
          <w:sz w:val="22"/>
          <w:szCs w:val="22"/>
        </w:rPr>
        <w:t xml:space="preserve"> 8.2.3 (within 30 days from receipt of invoice after completion of deliverables).</w:t>
      </w:r>
    </w:p>
    <w:p w14:paraId="5BEDBE8B" w14:textId="77777777" w:rsidR="00584044" w:rsidRDefault="00584044" w:rsidP="00C45BA4">
      <w:pPr>
        <w:tabs>
          <w:tab w:val="left" w:pos="700"/>
        </w:tabs>
        <w:spacing w:line="360" w:lineRule="auto"/>
        <w:ind w:left="426"/>
        <w:jc w:val="both"/>
        <w:rPr>
          <w:rFonts w:cs="Arial"/>
          <w:bCs/>
        </w:rPr>
      </w:pPr>
    </w:p>
    <w:p w14:paraId="4AB3B456" w14:textId="77777777" w:rsidR="00584044" w:rsidRPr="00FC79FF" w:rsidRDefault="00584044" w:rsidP="00C45BA4">
      <w:pPr>
        <w:pStyle w:val="ListParagraph"/>
        <w:spacing w:line="360" w:lineRule="auto"/>
        <w:ind w:left="3011" w:firstLine="589"/>
        <w:rPr>
          <w:rFonts w:ascii="Arial" w:eastAsia="Calibri" w:hAnsi="Arial" w:cs="Arial"/>
          <w:b/>
          <w:sz w:val="22"/>
          <w:szCs w:val="22"/>
        </w:rPr>
      </w:pPr>
      <w:r w:rsidRPr="00FC79FF">
        <w:rPr>
          <w:rFonts w:ascii="Arial" w:eastAsia="Calibri" w:hAnsi="Arial" w:cs="Arial"/>
          <w:b/>
          <w:sz w:val="22"/>
          <w:szCs w:val="22"/>
        </w:rPr>
        <w:t>DUE DILIGENCE</w:t>
      </w:r>
    </w:p>
    <w:p w14:paraId="66D79F83" w14:textId="06999898" w:rsidR="00FC79FF" w:rsidRPr="00FC79FF" w:rsidRDefault="00FC79FF" w:rsidP="00C45BA4">
      <w:pPr>
        <w:spacing w:line="360" w:lineRule="auto"/>
        <w:ind w:left="432"/>
        <w:jc w:val="both"/>
        <w:rPr>
          <w:rFonts w:cs="Arial"/>
        </w:rPr>
      </w:pPr>
      <w:r w:rsidRPr="00FC79FF">
        <w:rPr>
          <w:rFonts w:cs="Arial"/>
        </w:rPr>
        <w:t xml:space="preserve">The </w:t>
      </w:r>
      <w:r>
        <w:rPr>
          <w:rFonts w:cs="Arial"/>
        </w:rPr>
        <w:t>MHSC</w:t>
      </w:r>
      <w:r w:rsidRPr="00FC79FF">
        <w:rPr>
          <w:rFonts w:cs="Arial"/>
        </w:rPr>
        <w:t xml:space="preserve"> reserves the right to conduct supplier due diligence prior to final award</w:t>
      </w:r>
    </w:p>
    <w:p w14:paraId="32257F0B" w14:textId="77777777" w:rsidR="00FC79FF" w:rsidRPr="002D3461" w:rsidRDefault="00FC79FF" w:rsidP="00C45BA4">
      <w:pPr>
        <w:spacing w:line="360" w:lineRule="auto"/>
        <w:ind w:left="432"/>
        <w:jc w:val="both"/>
        <w:rPr>
          <w:rFonts w:cs="Arial"/>
        </w:rPr>
      </w:pPr>
      <w:r w:rsidRPr="00FC79FF">
        <w:rPr>
          <w:rFonts w:cs="Arial"/>
        </w:rPr>
        <w:t>or at any time during the contract period. This may include site visits, reference checks and requests for</w:t>
      </w:r>
      <w:r>
        <w:rPr>
          <w:rFonts w:cs="Arial"/>
        </w:rPr>
        <w:t xml:space="preserve"> </w:t>
      </w:r>
      <w:r w:rsidRPr="00FC79FF">
        <w:rPr>
          <w:rFonts w:cs="Arial"/>
        </w:rPr>
        <w:t>additional information.</w:t>
      </w:r>
      <w:r>
        <w:rPr>
          <w:rFonts w:cs="Arial"/>
        </w:rPr>
        <w:t xml:space="preserve"> </w:t>
      </w:r>
      <w:r>
        <w:rPr>
          <w:rFonts w:cs="Arial"/>
          <w:color w:val="000000" w:themeColor="text1"/>
          <w:lang w:val="en-US"/>
        </w:rPr>
        <w:t>The MHSC may where applicable request samples from the bidder/s to confirm capability.</w:t>
      </w:r>
    </w:p>
    <w:p w14:paraId="58B9AF36" w14:textId="638798A5" w:rsidR="00FC79FF" w:rsidRPr="002D3461" w:rsidRDefault="00FC79FF" w:rsidP="00C45BA4">
      <w:pPr>
        <w:spacing w:line="360" w:lineRule="auto"/>
        <w:ind w:left="432"/>
        <w:jc w:val="both"/>
        <w:rPr>
          <w:rFonts w:cs="Arial"/>
        </w:rPr>
      </w:pPr>
    </w:p>
    <w:p w14:paraId="633AA265" w14:textId="77777777" w:rsidR="00584044" w:rsidRPr="00FC79FF" w:rsidRDefault="00584044" w:rsidP="00C45BA4">
      <w:pPr>
        <w:spacing w:line="360" w:lineRule="auto"/>
        <w:jc w:val="both"/>
        <w:rPr>
          <w:rFonts w:eastAsia="Calibri" w:cs="Arial"/>
          <w:b/>
        </w:rPr>
      </w:pPr>
    </w:p>
    <w:p w14:paraId="5B74F15A" w14:textId="77777777" w:rsidR="00584044" w:rsidRPr="00FC79FF" w:rsidRDefault="00584044" w:rsidP="00C45BA4">
      <w:pPr>
        <w:spacing w:line="360" w:lineRule="auto"/>
        <w:ind w:left="2880" w:firstLine="720"/>
        <w:rPr>
          <w:rFonts w:eastAsia="Calibri" w:cs="Arial"/>
          <w:b/>
        </w:rPr>
      </w:pPr>
      <w:r w:rsidRPr="00FC79FF">
        <w:rPr>
          <w:rFonts w:eastAsia="Calibri" w:cs="Arial"/>
          <w:b/>
        </w:rPr>
        <w:t>RFQ AWARD</w:t>
      </w:r>
    </w:p>
    <w:p w14:paraId="35DFD4D9" w14:textId="192A7609" w:rsidR="00584044" w:rsidRPr="00DB7DCF" w:rsidRDefault="00584044" w:rsidP="00C45BA4">
      <w:pPr>
        <w:tabs>
          <w:tab w:val="left" w:pos="450"/>
        </w:tabs>
        <w:spacing w:line="360" w:lineRule="auto"/>
        <w:ind w:left="403"/>
        <w:jc w:val="both"/>
        <w:rPr>
          <w:rFonts w:eastAsiaTheme="minorEastAsia" w:cs="Arial"/>
          <w:bCs/>
          <w:i/>
          <w:iCs/>
          <w:color w:val="000000"/>
          <w:kern w:val="28"/>
          <w:sz w:val="18"/>
          <w:szCs w:val="18"/>
        </w:rPr>
      </w:pPr>
      <w:r w:rsidRPr="00FD4185">
        <w:t xml:space="preserve">Awarding of </w:t>
      </w:r>
      <w:r>
        <w:t>RFQ’s</w:t>
      </w:r>
      <w:r w:rsidRPr="00FD4185">
        <w:t xml:space="preserve"> will</w:t>
      </w:r>
      <w:r>
        <w:t xml:space="preserve"> not</w:t>
      </w:r>
      <w:r w:rsidRPr="00FD4185">
        <w:t xml:space="preserve"> be published on the National Treasury e-tender portal or MHSC’ website. No regret letters will be sent out.</w:t>
      </w:r>
      <w:r>
        <w:t xml:space="preserve"> An RFQ is considered awarded when an official purchase order as signed by the delegated authority of the MSC is issued to the service provider. Goods may be delivered, or services may be rendered only with an official purchase order as signed and issued by the MHSC.</w:t>
      </w:r>
    </w:p>
    <w:p w14:paraId="66758726" w14:textId="77777777" w:rsidR="00B578BC" w:rsidRPr="00FC79FF" w:rsidRDefault="00B578BC" w:rsidP="00C45BA4">
      <w:pPr>
        <w:shd w:val="clear" w:color="auto" w:fill="FFFFFF" w:themeFill="background1"/>
        <w:spacing w:line="360" w:lineRule="auto"/>
        <w:ind w:left="785"/>
        <w:jc w:val="both"/>
        <w:rPr>
          <w:rFonts w:cs="Arial"/>
          <w:color w:val="000000" w:themeColor="text1"/>
          <w:lang w:val="en-US"/>
        </w:rPr>
      </w:pPr>
    </w:p>
    <w:p w14:paraId="45CEA30B" w14:textId="29B0A5A4" w:rsidR="00B86A9D" w:rsidRPr="00FC79FF" w:rsidRDefault="0096237D" w:rsidP="00C45BA4">
      <w:pPr>
        <w:pStyle w:val="ListParagraph"/>
        <w:spacing w:line="360" w:lineRule="auto"/>
        <w:ind w:left="2291" w:firstLine="589"/>
        <w:rPr>
          <w:rFonts w:ascii="Arial" w:hAnsi="Arial" w:cs="Arial"/>
          <w:b/>
          <w:bCs/>
          <w:sz w:val="22"/>
          <w:szCs w:val="22"/>
        </w:rPr>
      </w:pPr>
      <w:r w:rsidRPr="00FC79FF">
        <w:rPr>
          <w:rFonts w:ascii="Arial" w:hAnsi="Arial" w:cs="Arial"/>
          <w:b/>
          <w:bCs/>
          <w:sz w:val="22"/>
          <w:szCs w:val="22"/>
        </w:rPr>
        <w:t>REASONS FOR DISQ</w:t>
      </w:r>
      <w:r w:rsidR="00964B9E" w:rsidRPr="00FC79FF">
        <w:rPr>
          <w:rFonts w:ascii="Arial" w:hAnsi="Arial" w:cs="Arial"/>
          <w:b/>
          <w:bCs/>
          <w:sz w:val="22"/>
          <w:szCs w:val="22"/>
        </w:rPr>
        <w:t>UA</w:t>
      </w:r>
      <w:r w:rsidRPr="00FC79FF">
        <w:rPr>
          <w:rFonts w:ascii="Arial" w:hAnsi="Arial" w:cs="Arial"/>
          <w:b/>
          <w:bCs/>
          <w:sz w:val="22"/>
          <w:szCs w:val="22"/>
        </w:rPr>
        <w:t>LIFICATION</w:t>
      </w:r>
    </w:p>
    <w:p w14:paraId="33643338" w14:textId="77777777" w:rsidR="0096237D" w:rsidRDefault="0096237D" w:rsidP="00C45BA4">
      <w:pPr>
        <w:spacing w:line="360" w:lineRule="auto"/>
        <w:rPr>
          <w:lang w:val="en-US"/>
        </w:rPr>
      </w:pPr>
    </w:p>
    <w:p w14:paraId="7E7C03C6" w14:textId="0ADEBA81" w:rsidR="0096237D" w:rsidRPr="0096237D" w:rsidRDefault="0096237D" w:rsidP="00C45BA4">
      <w:pPr>
        <w:spacing w:line="360" w:lineRule="auto"/>
        <w:ind w:left="432"/>
        <w:jc w:val="both"/>
        <w:rPr>
          <w:rFonts w:cs="Arial"/>
        </w:rPr>
      </w:pPr>
      <w:r>
        <w:rPr>
          <w:rFonts w:cs="Arial"/>
        </w:rPr>
        <w:t xml:space="preserve">MHSC reserves the right to disqualify any bidders who do not comply with one or more of the following </w:t>
      </w:r>
      <w:r w:rsidR="00005CFA">
        <w:rPr>
          <w:rFonts w:cs="Arial"/>
        </w:rPr>
        <w:t>RFQ</w:t>
      </w:r>
      <w:r>
        <w:rPr>
          <w:rFonts w:cs="Arial"/>
        </w:rPr>
        <w:t xml:space="preserve"> </w:t>
      </w:r>
      <w:r w:rsidRPr="0096237D">
        <w:rPr>
          <w:rFonts w:cs="Arial"/>
        </w:rPr>
        <w:t>requirements and may take place without prior notice to the bidder:</w:t>
      </w:r>
    </w:p>
    <w:p w14:paraId="76A9B08C" w14:textId="77777777" w:rsid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Bidder whose tax matters are not in order (Instruction Note 09 of 2017/2018 Tax Compliance Status will apply).</w:t>
      </w:r>
    </w:p>
    <w:p w14:paraId="79F118EE" w14:textId="5EDCC3ED"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Pr>
          <w:rFonts w:ascii="Arial" w:hAnsi="Arial" w:cs="Arial"/>
          <w:color w:val="000000"/>
          <w:sz w:val="22"/>
          <w:szCs w:val="22"/>
        </w:rPr>
        <w:t>Bidders who are not registered with the Central Supplier Database</w:t>
      </w:r>
      <w:r w:rsidR="0064017E">
        <w:rPr>
          <w:rFonts w:ascii="Arial" w:hAnsi="Arial" w:cs="Arial"/>
          <w:color w:val="000000"/>
          <w:sz w:val="22"/>
          <w:szCs w:val="22"/>
        </w:rPr>
        <w:t xml:space="preserve"> </w:t>
      </w:r>
      <w:r>
        <w:rPr>
          <w:rFonts w:ascii="Arial" w:hAnsi="Arial" w:cs="Arial"/>
          <w:color w:val="000000"/>
          <w:sz w:val="22"/>
          <w:szCs w:val="22"/>
        </w:rPr>
        <w:t>(CSD).</w:t>
      </w:r>
    </w:p>
    <w:p w14:paraId="66E6E12B" w14:textId="743317E1"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submitted incomplete information and documentation according to the requirements of this RF</w:t>
      </w:r>
      <w:r w:rsidR="00005CFA">
        <w:rPr>
          <w:rFonts w:ascii="Arial" w:hAnsi="Arial" w:cs="Arial"/>
          <w:color w:val="000000"/>
          <w:sz w:val="22"/>
          <w:szCs w:val="22"/>
        </w:rPr>
        <w:t>Q</w:t>
      </w:r>
      <w:r w:rsidRPr="0096237D">
        <w:rPr>
          <w:rFonts w:ascii="Arial" w:hAnsi="Arial" w:cs="Arial"/>
          <w:color w:val="000000"/>
          <w:sz w:val="22"/>
          <w:szCs w:val="22"/>
        </w:rPr>
        <w:t xml:space="preserve"> document. </w:t>
      </w:r>
    </w:p>
    <w:p w14:paraId="425927A1"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submitted information that is fraudulent, factually untrue or inaccurate information.</w:t>
      </w:r>
    </w:p>
    <w:p w14:paraId="715232BD"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received information not available to other potential bidders through fraudulent means.</w:t>
      </w:r>
    </w:p>
    <w:p w14:paraId="79716209" w14:textId="064086C0"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failed to comply with mandatory and technical requirements</w:t>
      </w:r>
      <w:r w:rsidRPr="0096237D">
        <w:rPr>
          <w:rFonts w:ascii="Arial" w:hAnsi="Arial" w:cs="Arial"/>
          <w:b/>
          <w:bCs/>
          <w:color w:val="000000"/>
          <w:sz w:val="22"/>
          <w:szCs w:val="22"/>
        </w:rPr>
        <w:t xml:space="preserve"> </w:t>
      </w:r>
      <w:r w:rsidRPr="0096237D">
        <w:rPr>
          <w:rFonts w:ascii="Arial" w:hAnsi="Arial" w:cs="Arial"/>
          <w:color w:val="000000"/>
          <w:sz w:val="22"/>
          <w:szCs w:val="22"/>
        </w:rPr>
        <w:t>as stipulated in the RF</w:t>
      </w:r>
      <w:r w:rsidR="00005CFA">
        <w:rPr>
          <w:rFonts w:ascii="Arial" w:hAnsi="Arial" w:cs="Arial"/>
          <w:color w:val="000000"/>
          <w:sz w:val="22"/>
          <w:szCs w:val="22"/>
        </w:rPr>
        <w:t>Q</w:t>
      </w:r>
      <w:r w:rsidRPr="0096237D">
        <w:rPr>
          <w:rFonts w:ascii="Arial" w:hAnsi="Arial" w:cs="Arial"/>
          <w:color w:val="000000"/>
          <w:sz w:val="22"/>
          <w:szCs w:val="22"/>
        </w:rPr>
        <w:t xml:space="preserve"> document.</w:t>
      </w:r>
    </w:p>
    <w:p w14:paraId="0DCAEA55"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lastRenderedPageBreak/>
        <w:t xml:space="preserve">misrepresented or altered material information in whatever way or manner. </w:t>
      </w:r>
    </w:p>
    <w:p w14:paraId="3C8C8A7B" w14:textId="6AA634A6"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promised, offered, or made gifts, benefits to any </w:t>
      </w:r>
      <w:r w:rsidR="00C262AF" w:rsidRPr="00C262AF">
        <w:rPr>
          <w:rFonts w:ascii="Arial" w:hAnsi="Arial" w:cs="Arial"/>
          <w:sz w:val="22"/>
          <w:szCs w:val="22"/>
        </w:rPr>
        <w:t>The Mine Health and Safety Council (MHSC)</w:t>
      </w:r>
      <w:r w:rsidR="00C262AF" w:rsidRPr="00A97957">
        <w:rPr>
          <w:rFonts w:ascii="Arial" w:hAnsi="Arial" w:cs="Arial"/>
        </w:rPr>
        <w:t xml:space="preserve"> </w:t>
      </w:r>
      <w:r w:rsidR="00C262AF" w:rsidRPr="0096237D">
        <w:rPr>
          <w:rFonts w:ascii="Arial" w:hAnsi="Arial" w:cs="Arial"/>
          <w:color w:val="000000"/>
          <w:sz w:val="22"/>
          <w:szCs w:val="22"/>
        </w:rPr>
        <w:t>employee</w:t>
      </w:r>
      <w:r w:rsidRPr="0096237D">
        <w:rPr>
          <w:rFonts w:ascii="Arial" w:hAnsi="Arial" w:cs="Arial"/>
          <w:color w:val="000000"/>
          <w:sz w:val="22"/>
          <w:szCs w:val="22"/>
        </w:rPr>
        <w:t xml:space="preserve">. </w:t>
      </w:r>
    </w:p>
    <w:p w14:paraId="76A97516" w14:textId="1EE80C4C"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canvassed, lobbied </w:t>
      </w:r>
      <w:r w:rsidR="0064017E" w:rsidRPr="0096237D">
        <w:rPr>
          <w:rFonts w:ascii="Arial" w:hAnsi="Arial" w:cs="Arial"/>
          <w:color w:val="000000"/>
          <w:sz w:val="22"/>
          <w:szCs w:val="22"/>
        </w:rPr>
        <w:t>to</w:t>
      </w:r>
      <w:r w:rsidRPr="0096237D">
        <w:rPr>
          <w:rFonts w:ascii="Arial" w:hAnsi="Arial" w:cs="Arial"/>
          <w:color w:val="000000"/>
          <w:sz w:val="22"/>
          <w:szCs w:val="22"/>
        </w:rPr>
        <w:t xml:space="preserve"> gain unfair advantage. </w:t>
      </w:r>
    </w:p>
    <w:p w14:paraId="5DFDB61D"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b/>
          <w:sz w:val="22"/>
          <w:szCs w:val="22"/>
        </w:rPr>
      </w:pPr>
      <w:r w:rsidRPr="0096237D">
        <w:rPr>
          <w:rFonts w:ascii="Arial" w:hAnsi="Arial" w:cs="Arial"/>
          <w:color w:val="000000"/>
          <w:sz w:val="22"/>
          <w:szCs w:val="22"/>
        </w:rPr>
        <w:t xml:space="preserve">committed fraudulent acts; and </w:t>
      </w:r>
    </w:p>
    <w:p w14:paraId="694070BE"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b/>
          <w:sz w:val="22"/>
          <w:szCs w:val="22"/>
        </w:rPr>
      </w:pPr>
      <w:r w:rsidRPr="0096237D">
        <w:rPr>
          <w:rFonts w:ascii="Arial" w:hAnsi="Arial" w:cs="Arial"/>
          <w:color w:val="000000"/>
          <w:sz w:val="22"/>
          <w:szCs w:val="22"/>
        </w:rPr>
        <w:t>acted dishonestly and/or in bad faith etc.</w:t>
      </w:r>
    </w:p>
    <w:p w14:paraId="3C40712D" w14:textId="5FB32A0E" w:rsidR="00042540" w:rsidRPr="0029417B" w:rsidRDefault="00042540" w:rsidP="00C45BA4">
      <w:pPr>
        <w:spacing w:line="360" w:lineRule="auto"/>
        <w:ind w:left="720" w:right="558"/>
        <w:jc w:val="both"/>
        <w:rPr>
          <w:rFonts w:cs="Arial"/>
          <w:b/>
          <w:bCs/>
        </w:rPr>
      </w:pPr>
    </w:p>
    <w:p w14:paraId="0DB2254D" w14:textId="5AAD5437" w:rsidR="00B578BC" w:rsidRPr="0029417B" w:rsidRDefault="00C60359" w:rsidP="00C45BA4">
      <w:pPr>
        <w:pStyle w:val="ListParagraph"/>
        <w:spacing w:line="360" w:lineRule="auto"/>
        <w:ind w:left="432"/>
        <w:rPr>
          <w:rFonts w:ascii="Arial" w:hAnsi="Arial" w:cs="Arial"/>
          <w:b/>
          <w:bCs/>
          <w:sz w:val="22"/>
          <w:szCs w:val="22"/>
        </w:rPr>
      </w:pPr>
      <w:r w:rsidRPr="0029417B">
        <w:rPr>
          <w:rFonts w:ascii="Arial" w:hAnsi="Arial" w:cs="Arial"/>
          <w:b/>
          <w:bCs/>
          <w:sz w:val="22"/>
          <w:szCs w:val="22"/>
        </w:rPr>
        <w:t xml:space="preserve">NB: it is the responsibility of the bidder to ensure the bid response is fully completed and signed and all required documents are valid and submitted upon closing date. </w:t>
      </w:r>
      <w:r w:rsidR="0029417B" w:rsidRPr="0029417B">
        <w:rPr>
          <w:rFonts w:ascii="Arial" w:hAnsi="Arial" w:cs="Arial"/>
          <w:b/>
          <w:bCs/>
          <w:sz w:val="22"/>
          <w:szCs w:val="22"/>
        </w:rPr>
        <w:t>The bidder should ensure that th</w:t>
      </w:r>
      <w:r w:rsidR="00D17BF2">
        <w:rPr>
          <w:rFonts w:ascii="Arial" w:hAnsi="Arial" w:cs="Arial"/>
          <w:b/>
          <w:bCs/>
          <w:sz w:val="22"/>
          <w:szCs w:val="22"/>
        </w:rPr>
        <w:t>eir response reaches the MHSC on the stipulated date and time.</w:t>
      </w:r>
      <w:r w:rsidR="0029417B" w:rsidRPr="0029417B">
        <w:rPr>
          <w:rFonts w:ascii="Arial" w:hAnsi="Arial" w:cs="Arial"/>
          <w:b/>
          <w:bCs/>
          <w:sz w:val="22"/>
          <w:szCs w:val="22"/>
        </w:rPr>
        <w:t xml:space="preserve"> </w:t>
      </w:r>
    </w:p>
    <w:p w14:paraId="1109B1FE" w14:textId="77777777" w:rsidR="005A25F7" w:rsidRDefault="005A25F7" w:rsidP="00C45BA4">
      <w:pPr>
        <w:pStyle w:val="ListParagraph"/>
        <w:spacing w:line="360" w:lineRule="auto"/>
        <w:ind w:left="432"/>
        <w:rPr>
          <w:rFonts w:ascii="Arial" w:hAnsi="Arial" w:cs="Arial"/>
          <w:sz w:val="22"/>
          <w:szCs w:val="22"/>
        </w:rPr>
      </w:pPr>
    </w:p>
    <w:p w14:paraId="1C11F038" w14:textId="77777777" w:rsidR="005A25F7" w:rsidRDefault="005A25F7" w:rsidP="00C45BA4">
      <w:pPr>
        <w:pStyle w:val="ListParagraph"/>
        <w:spacing w:line="360" w:lineRule="auto"/>
        <w:ind w:left="432"/>
        <w:rPr>
          <w:rFonts w:ascii="Arial" w:hAnsi="Arial" w:cs="Arial"/>
          <w:sz w:val="22"/>
          <w:szCs w:val="22"/>
        </w:rPr>
      </w:pPr>
    </w:p>
    <w:p w14:paraId="6D34418F" w14:textId="77777777" w:rsidR="005A25F7" w:rsidRDefault="005A25F7" w:rsidP="00C45BA4">
      <w:pPr>
        <w:pStyle w:val="ListParagraph"/>
        <w:spacing w:line="360" w:lineRule="auto"/>
        <w:ind w:left="432"/>
        <w:rPr>
          <w:rFonts w:ascii="Arial" w:hAnsi="Arial" w:cs="Arial"/>
          <w:sz w:val="22"/>
          <w:szCs w:val="22"/>
        </w:rPr>
      </w:pPr>
    </w:p>
    <w:p w14:paraId="6B79B502" w14:textId="77777777" w:rsidR="00D17BF2" w:rsidRDefault="00D17BF2" w:rsidP="00C45BA4">
      <w:pPr>
        <w:pStyle w:val="ListParagraph"/>
        <w:spacing w:line="360" w:lineRule="auto"/>
        <w:ind w:left="432"/>
        <w:rPr>
          <w:rFonts w:ascii="Arial" w:hAnsi="Arial" w:cs="Arial"/>
          <w:sz w:val="22"/>
          <w:szCs w:val="22"/>
        </w:rPr>
      </w:pPr>
    </w:p>
    <w:p w14:paraId="2B756F26" w14:textId="77777777" w:rsidR="00D17BF2" w:rsidRDefault="00D17BF2" w:rsidP="00C45BA4">
      <w:pPr>
        <w:pStyle w:val="ListParagraph"/>
        <w:spacing w:line="360" w:lineRule="auto"/>
        <w:ind w:left="432"/>
        <w:rPr>
          <w:rFonts w:ascii="Arial" w:hAnsi="Arial" w:cs="Arial"/>
          <w:sz w:val="22"/>
          <w:szCs w:val="22"/>
        </w:rPr>
      </w:pPr>
    </w:p>
    <w:p w14:paraId="509D804D" w14:textId="77777777" w:rsidR="00D17BF2" w:rsidRDefault="00D17BF2" w:rsidP="00C45BA4">
      <w:pPr>
        <w:pStyle w:val="ListParagraph"/>
        <w:spacing w:line="360" w:lineRule="auto"/>
        <w:ind w:left="432"/>
        <w:rPr>
          <w:rFonts w:ascii="Arial" w:hAnsi="Arial" w:cs="Arial"/>
          <w:sz w:val="22"/>
          <w:szCs w:val="22"/>
        </w:rPr>
      </w:pPr>
    </w:p>
    <w:p w14:paraId="1E6BF5E3" w14:textId="5689BEF9" w:rsidR="005A25F7" w:rsidRDefault="005A25F7" w:rsidP="00C45BA4">
      <w:pPr>
        <w:pStyle w:val="ListParagraph"/>
        <w:spacing w:line="360" w:lineRule="auto"/>
        <w:ind w:left="432"/>
        <w:rPr>
          <w:rFonts w:ascii="Arial" w:hAnsi="Arial" w:cs="Arial"/>
          <w:sz w:val="22"/>
          <w:szCs w:val="22"/>
        </w:rPr>
      </w:pPr>
    </w:p>
    <w:p w14:paraId="351E112D" w14:textId="6110E897" w:rsidR="00CD646D" w:rsidRDefault="00CD646D" w:rsidP="00C45BA4">
      <w:pPr>
        <w:pStyle w:val="ListParagraph"/>
        <w:spacing w:line="360" w:lineRule="auto"/>
        <w:ind w:left="432"/>
        <w:rPr>
          <w:rFonts w:ascii="Arial" w:hAnsi="Arial" w:cs="Arial"/>
          <w:sz w:val="22"/>
          <w:szCs w:val="22"/>
        </w:rPr>
      </w:pPr>
      <w:r>
        <w:rPr>
          <w:noProof/>
          <w:lang w:eastAsia="en-ZA"/>
        </w:rPr>
        <w:drawing>
          <wp:anchor distT="0" distB="0" distL="114300" distR="114300" simplePos="0" relativeHeight="251657728" behindDoc="0" locked="0" layoutInCell="1" allowOverlap="1" wp14:anchorId="0A2280C1" wp14:editId="211D3CC0">
            <wp:simplePos x="0" y="0"/>
            <wp:positionH relativeFrom="page">
              <wp:posOffset>2926080</wp:posOffset>
            </wp:positionH>
            <wp:positionV relativeFrom="paragraph">
              <wp:posOffset>-681990</wp:posOffset>
            </wp:positionV>
            <wp:extent cx="1897380" cy="950170"/>
            <wp:effectExtent l="0" t="0" r="7620" b="2540"/>
            <wp:wrapNone/>
            <wp:docPr id="1987475148" name="Picture 1987475148" descr="A logo of a health and safety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75148" name="Picture 1987475148" descr="A logo of a health and safety compan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7380" cy="950170"/>
                    </a:xfrm>
                    <a:prstGeom prst="rect">
                      <a:avLst/>
                    </a:prstGeom>
                  </pic:spPr>
                </pic:pic>
              </a:graphicData>
            </a:graphic>
            <wp14:sizeRelH relativeFrom="margin">
              <wp14:pctWidth>0</wp14:pctWidth>
            </wp14:sizeRelH>
            <wp14:sizeRelV relativeFrom="margin">
              <wp14:pctHeight>0</wp14:pctHeight>
            </wp14:sizeRelV>
          </wp:anchor>
        </w:drawing>
      </w:r>
    </w:p>
    <w:p w14:paraId="29F7ABB0" w14:textId="7852870A" w:rsidR="00CD646D" w:rsidRPr="00FC79FF" w:rsidRDefault="00CD646D" w:rsidP="00C45BA4">
      <w:pPr>
        <w:pStyle w:val="ListParagraph"/>
        <w:spacing w:line="360" w:lineRule="auto"/>
        <w:ind w:left="432"/>
        <w:rPr>
          <w:rFonts w:ascii="Arial" w:hAnsi="Arial" w:cs="Arial"/>
          <w:sz w:val="24"/>
          <w:szCs w:val="24"/>
        </w:rPr>
      </w:pPr>
    </w:p>
    <w:p w14:paraId="4BD81AC9" w14:textId="6F97860B" w:rsidR="004975AA" w:rsidRPr="00FC79FF" w:rsidRDefault="004975AA" w:rsidP="00C45BA4">
      <w:pPr>
        <w:pStyle w:val="ListParagraph"/>
        <w:numPr>
          <w:ilvl w:val="0"/>
          <w:numId w:val="24"/>
        </w:numPr>
        <w:spacing w:line="360" w:lineRule="auto"/>
        <w:ind w:left="1843" w:firstLine="0"/>
        <w:rPr>
          <w:rFonts w:ascii="Arial" w:hAnsi="Arial" w:cs="Arial"/>
          <w:b/>
          <w:color w:val="000000"/>
          <w:kern w:val="28"/>
          <w:sz w:val="24"/>
          <w:szCs w:val="24"/>
        </w:rPr>
      </w:pPr>
      <w:r w:rsidRPr="00FC79FF">
        <w:rPr>
          <w:rFonts w:ascii="Arial" w:hAnsi="Arial" w:cs="Arial"/>
          <w:b/>
          <w:color w:val="000000"/>
          <w:kern w:val="28"/>
          <w:sz w:val="24"/>
          <w:szCs w:val="24"/>
        </w:rPr>
        <w:t>PART F: STANDARD BIDDING DOCUMENTS</w:t>
      </w:r>
    </w:p>
    <w:p w14:paraId="6EAC37EE" w14:textId="77777777" w:rsidR="00BB3CAD" w:rsidRDefault="00BB3CAD" w:rsidP="00C45BA4">
      <w:pPr>
        <w:pStyle w:val="ListParagraph"/>
        <w:spacing w:line="360" w:lineRule="auto"/>
        <w:ind w:left="432"/>
        <w:rPr>
          <w:rFonts w:ascii="Arial" w:hAnsi="Arial" w:cs="Arial"/>
          <w:sz w:val="22"/>
          <w:szCs w:val="22"/>
        </w:rPr>
      </w:pPr>
    </w:p>
    <w:p w14:paraId="0EDF62A3" w14:textId="77777777" w:rsidR="001516BF" w:rsidRDefault="001516BF" w:rsidP="00C45BA4">
      <w:pPr>
        <w:pStyle w:val="ListParagraph"/>
        <w:spacing w:line="360" w:lineRule="auto"/>
        <w:ind w:left="432"/>
        <w:rPr>
          <w:rFonts w:ascii="Arial" w:hAnsi="Arial" w:cs="Arial"/>
          <w:sz w:val="22"/>
          <w:szCs w:val="22"/>
        </w:rPr>
      </w:pPr>
    </w:p>
    <w:p w14:paraId="32415D0B" w14:textId="77777777" w:rsidR="001516BF" w:rsidRDefault="001516BF" w:rsidP="00C45BA4">
      <w:pPr>
        <w:pStyle w:val="ListParagraph"/>
        <w:spacing w:line="360" w:lineRule="auto"/>
        <w:ind w:left="432"/>
        <w:rPr>
          <w:rFonts w:ascii="Arial" w:hAnsi="Arial" w:cs="Arial"/>
          <w:sz w:val="22"/>
          <w:szCs w:val="22"/>
        </w:rPr>
      </w:pPr>
    </w:p>
    <w:p w14:paraId="2BF07D56" w14:textId="77777777" w:rsidR="001516BF" w:rsidRDefault="001516BF" w:rsidP="00C45BA4">
      <w:pPr>
        <w:pStyle w:val="ListParagraph"/>
        <w:spacing w:line="360" w:lineRule="auto"/>
        <w:ind w:left="432"/>
        <w:rPr>
          <w:rFonts w:ascii="Arial" w:hAnsi="Arial" w:cs="Arial"/>
          <w:sz w:val="22"/>
          <w:szCs w:val="22"/>
        </w:rPr>
      </w:pPr>
    </w:p>
    <w:p w14:paraId="116DE984" w14:textId="77777777" w:rsidR="001516BF" w:rsidRDefault="001516BF" w:rsidP="00C45BA4">
      <w:pPr>
        <w:pStyle w:val="ListParagraph"/>
        <w:spacing w:line="360" w:lineRule="auto"/>
        <w:ind w:left="432"/>
        <w:rPr>
          <w:rFonts w:ascii="Arial" w:hAnsi="Arial" w:cs="Arial"/>
          <w:sz w:val="22"/>
          <w:szCs w:val="22"/>
        </w:rPr>
      </w:pPr>
    </w:p>
    <w:p w14:paraId="73DEA93C" w14:textId="77777777" w:rsidR="001516BF" w:rsidRDefault="001516BF" w:rsidP="00C45BA4">
      <w:pPr>
        <w:pStyle w:val="ListParagraph"/>
        <w:spacing w:line="360" w:lineRule="auto"/>
        <w:ind w:left="432"/>
        <w:rPr>
          <w:rFonts w:ascii="Arial" w:hAnsi="Arial" w:cs="Arial"/>
          <w:sz w:val="22"/>
          <w:szCs w:val="22"/>
        </w:rPr>
      </w:pPr>
    </w:p>
    <w:p w14:paraId="258474B8" w14:textId="77777777" w:rsidR="001516BF" w:rsidRDefault="001516BF" w:rsidP="00C45BA4">
      <w:pPr>
        <w:pStyle w:val="ListParagraph"/>
        <w:spacing w:line="360" w:lineRule="auto"/>
        <w:ind w:left="432"/>
        <w:rPr>
          <w:rFonts w:ascii="Arial" w:hAnsi="Arial" w:cs="Arial"/>
          <w:sz w:val="22"/>
          <w:szCs w:val="22"/>
        </w:rPr>
      </w:pPr>
    </w:p>
    <w:p w14:paraId="41BE0F8D" w14:textId="77777777" w:rsidR="001516BF" w:rsidRDefault="001516BF" w:rsidP="00C45BA4">
      <w:pPr>
        <w:pStyle w:val="ListParagraph"/>
        <w:spacing w:line="360" w:lineRule="auto"/>
        <w:ind w:left="432"/>
        <w:rPr>
          <w:rFonts w:ascii="Arial" w:hAnsi="Arial" w:cs="Arial"/>
          <w:sz w:val="22"/>
          <w:szCs w:val="22"/>
        </w:rPr>
      </w:pPr>
    </w:p>
    <w:p w14:paraId="211E9730" w14:textId="77777777" w:rsidR="001516BF" w:rsidRDefault="001516BF" w:rsidP="00C45BA4">
      <w:pPr>
        <w:pStyle w:val="ListParagraph"/>
        <w:spacing w:line="360" w:lineRule="auto"/>
        <w:ind w:left="432"/>
        <w:rPr>
          <w:rFonts w:ascii="Arial" w:hAnsi="Arial" w:cs="Arial"/>
          <w:sz w:val="22"/>
          <w:szCs w:val="22"/>
        </w:rPr>
      </w:pPr>
    </w:p>
    <w:p w14:paraId="39F86F1C" w14:textId="1F381608" w:rsidR="00C85E52" w:rsidRPr="00FC79FF" w:rsidRDefault="004975AA" w:rsidP="00C45BA4">
      <w:pPr>
        <w:pStyle w:val="Title"/>
        <w:spacing w:line="360" w:lineRule="auto"/>
        <w:jc w:val="left"/>
        <w:rPr>
          <w:rFonts w:ascii="Arial" w:hAnsi="Arial" w:cs="Arial"/>
          <w:sz w:val="22"/>
          <w:szCs w:val="22"/>
        </w:rPr>
      </w:pPr>
      <w:r>
        <w:rPr>
          <w:rFonts w:ascii="Arial" w:hAnsi="Arial" w:cs="Arial"/>
          <w:sz w:val="32"/>
          <w:szCs w:val="32"/>
        </w:rPr>
        <w:lastRenderedPageBreak/>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C85E52" w:rsidRPr="00FC79FF">
        <w:rPr>
          <w:rFonts w:ascii="Arial" w:hAnsi="Arial" w:cs="Arial"/>
          <w:sz w:val="22"/>
          <w:szCs w:val="22"/>
        </w:rPr>
        <w:t>PART A</w:t>
      </w:r>
    </w:p>
    <w:p w14:paraId="0ACB4756" w14:textId="77777777" w:rsidR="00C85E52" w:rsidRPr="00FC79FF" w:rsidRDefault="00C85E52" w:rsidP="00C45BA4">
      <w:pPr>
        <w:pStyle w:val="Title"/>
        <w:spacing w:line="360" w:lineRule="auto"/>
        <w:rPr>
          <w:rFonts w:ascii="Arial" w:hAnsi="Arial" w:cs="Arial"/>
          <w:sz w:val="22"/>
          <w:szCs w:val="22"/>
        </w:rPr>
      </w:pPr>
      <w:r w:rsidRPr="00FC79FF">
        <w:rPr>
          <w:rFonts w:ascii="Arial" w:hAnsi="Arial" w:cs="Arial"/>
          <w:sz w:val="22"/>
          <w:szCs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533"/>
        <w:gridCol w:w="1671"/>
        <w:gridCol w:w="955"/>
        <w:gridCol w:w="867"/>
        <w:gridCol w:w="1390"/>
        <w:gridCol w:w="415"/>
        <w:gridCol w:w="378"/>
        <w:gridCol w:w="1154"/>
        <w:gridCol w:w="1905"/>
      </w:tblGrid>
      <w:tr w:rsidR="00C85E52" w:rsidRPr="00FC79FF" w14:paraId="47F9A7C8" w14:textId="77777777" w:rsidTr="004B61A5">
        <w:trPr>
          <w:trHeight w:val="228"/>
          <w:jc w:val="center"/>
        </w:trPr>
        <w:tc>
          <w:tcPr>
            <w:tcW w:w="10989" w:type="dxa"/>
            <w:gridSpan w:val="10"/>
            <w:shd w:val="clear" w:color="auto" w:fill="DDD9C3"/>
            <w:vAlign w:val="bottom"/>
          </w:tcPr>
          <w:p w14:paraId="337C70A1"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FC79FF">
              <w:rPr>
                <w:rFonts w:cs="Arial"/>
                <w:b/>
              </w:rPr>
              <w:t>YOU ARE HEREBY INVITED TO BID FOR REQUIREMENTS OF THE MINE HEALTH SAFETY COUNCIL</w:t>
            </w:r>
          </w:p>
        </w:tc>
      </w:tr>
      <w:tr w:rsidR="00C85E52" w:rsidRPr="00FC79FF" w14:paraId="72E61AE8" w14:textId="77777777" w:rsidTr="001516BF">
        <w:trPr>
          <w:trHeight w:val="228"/>
          <w:jc w:val="center"/>
        </w:trPr>
        <w:tc>
          <w:tcPr>
            <w:tcW w:w="1721" w:type="dxa"/>
            <w:vAlign w:val="bottom"/>
          </w:tcPr>
          <w:p w14:paraId="4FA66E95"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BID NUMBER:</w:t>
            </w:r>
          </w:p>
        </w:tc>
        <w:tc>
          <w:tcPr>
            <w:tcW w:w="2204" w:type="dxa"/>
            <w:gridSpan w:val="2"/>
            <w:vAlign w:val="bottom"/>
          </w:tcPr>
          <w:p w14:paraId="3EED3C8B" w14:textId="0AB70A3B" w:rsidR="00C85E52" w:rsidRPr="00FC79FF" w:rsidRDefault="00DB7DCF"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Pr>
                <w:rFonts w:cs="Arial"/>
                <w:lang w:val="en-GB"/>
              </w:rPr>
              <w:t>RFQ 164</w:t>
            </w:r>
            <w:r w:rsidR="00D23758">
              <w:rPr>
                <w:rFonts w:cs="Arial"/>
                <w:lang w:val="en-GB"/>
              </w:rPr>
              <w:t>3</w:t>
            </w:r>
          </w:p>
        </w:tc>
        <w:tc>
          <w:tcPr>
            <w:tcW w:w="1822" w:type="dxa"/>
            <w:gridSpan w:val="2"/>
            <w:vAlign w:val="bottom"/>
          </w:tcPr>
          <w:p w14:paraId="2E388859"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CLOSING DATE:</w:t>
            </w:r>
          </w:p>
        </w:tc>
        <w:tc>
          <w:tcPr>
            <w:tcW w:w="1805" w:type="dxa"/>
            <w:gridSpan w:val="2"/>
            <w:vAlign w:val="bottom"/>
          </w:tcPr>
          <w:p w14:paraId="49D38EBB" w14:textId="5DE501B2" w:rsidR="00C85E52" w:rsidRPr="00FC79FF" w:rsidRDefault="007E56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Pr>
                <w:rFonts w:eastAsia="Calibri" w:cs="Arial"/>
                <w:bCs/>
              </w:rPr>
              <w:t xml:space="preserve">7 </w:t>
            </w:r>
            <w:r w:rsidR="003B4E4C">
              <w:rPr>
                <w:rFonts w:cs="Arial"/>
                <w:lang w:val="en-GB"/>
              </w:rPr>
              <w:t xml:space="preserve"> </w:t>
            </w:r>
            <w:r w:rsidR="00D23758">
              <w:rPr>
                <w:rFonts w:cs="Arial"/>
                <w:lang w:val="en-GB"/>
              </w:rPr>
              <w:t>October</w:t>
            </w:r>
            <w:r w:rsidR="003B4E4C">
              <w:rPr>
                <w:rFonts w:cs="Arial"/>
                <w:lang w:val="en-GB"/>
              </w:rPr>
              <w:t xml:space="preserve"> 2025</w:t>
            </w:r>
          </w:p>
        </w:tc>
        <w:tc>
          <w:tcPr>
            <w:tcW w:w="1532" w:type="dxa"/>
            <w:gridSpan w:val="2"/>
            <w:vAlign w:val="bottom"/>
          </w:tcPr>
          <w:p w14:paraId="541771F3"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CLOSING TIME:</w:t>
            </w:r>
          </w:p>
        </w:tc>
        <w:tc>
          <w:tcPr>
            <w:tcW w:w="1905" w:type="dxa"/>
            <w:vAlign w:val="bottom"/>
          </w:tcPr>
          <w:p w14:paraId="227B6533" w14:textId="08C9DA08" w:rsidR="00C85E52" w:rsidRPr="00FC79FF" w:rsidRDefault="003B4E4C"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Pr>
                <w:rFonts w:cs="Arial"/>
                <w:lang w:val="en-GB"/>
              </w:rPr>
              <w:t>11;00am</w:t>
            </w:r>
          </w:p>
        </w:tc>
      </w:tr>
      <w:tr w:rsidR="00C85E52" w:rsidRPr="00FC79FF" w14:paraId="57C8F0F4" w14:textId="77777777" w:rsidTr="00FC79FF">
        <w:trPr>
          <w:trHeight w:val="228"/>
          <w:jc w:val="center"/>
        </w:trPr>
        <w:tc>
          <w:tcPr>
            <w:tcW w:w="1721" w:type="dxa"/>
            <w:tcBorders>
              <w:bottom w:val="single" w:sz="4" w:space="0" w:color="auto"/>
            </w:tcBorders>
            <w:vAlign w:val="bottom"/>
          </w:tcPr>
          <w:p w14:paraId="00A33E21"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DESCRIPTION</w:t>
            </w:r>
          </w:p>
        </w:tc>
        <w:tc>
          <w:tcPr>
            <w:tcW w:w="9268" w:type="dxa"/>
            <w:gridSpan w:val="9"/>
            <w:tcBorders>
              <w:bottom w:val="single" w:sz="4" w:space="0" w:color="auto"/>
            </w:tcBorders>
            <w:vAlign w:val="bottom"/>
          </w:tcPr>
          <w:p w14:paraId="1193379B" w14:textId="4B01A7D3" w:rsidR="00C85E52" w:rsidRPr="001516BF" w:rsidRDefault="00D23758" w:rsidP="001516BF">
            <w:pPr>
              <w:spacing w:line="360" w:lineRule="auto"/>
              <w:contextualSpacing/>
              <w:rPr>
                <w:rFonts w:eastAsia="Calibri" w:cs="Arial"/>
                <w:b/>
              </w:rPr>
            </w:pPr>
            <w:r w:rsidRPr="00804175">
              <w:rPr>
                <w:rFonts w:eastAsia="Calibri" w:cs="Arial"/>
                <w:b/>
              </w:rPr>
              <w:t>APPOINTMENT OF A PROFESSIONAL SERVICES PROVIDER FOR THE DEVELOPMENT OF AN ICT STRATEGY AND SUPPORTING FRAMEWORKS FOR A PERIOD OF 6 MONTHS.</w:t>
            </w:r>
          </w:p>
        </w:tc>
      </w:tr>
      <w:tr w:rsidR="00C85E52" w:rsidRPr="00FC79FF" w14:paraId="271B09F6" w14:textId="77777777" w:rsidTr="004B61A5">
        <w:trPr>
          <w:trHeight w:val="228"/>
          <w:jc w:val="center"/>
        </w:trPr>
        <w:tc>
          <w:tcPr>
            <w:tcW w:w="10989" w:type="dxa"/>
            <w:gridSpan w:val="10"/>
            <w:tcBorders>
              <w:bottom w:val="single" w:sz="4" w:space="0" w:color="auto"/>
            </w:tcBorders>
            <w:shd w:val="clear" w:color="auto" w:fill="DDD9C3"/>
            <w:vAlign w:val="bottom"/>
          </w:tcPr>
          <w:p w14:paraId="52D09618" w14:textId="694CD1E2"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FC79FF">
              <w:rPr>
                <w:rFonts w:cs="Arial"/>
                <w:b/>
                <w:lang w:val="en-GB"/>
              </w:rPr>
              <w:t>BID RESPONSE DOCUME</w:t>
            </w:r>
            <w:r w:rsidR="003D0BD3" w:rsidRPr="00FC79FF">
              <w:rPr>
                <w:rFonts w:cs="Arial"/>
                <w:b/>
                <w:lang w:val="en-GB"/>
              </w:rPr>
              <w:t>NTS MUST BE SUBMITTED TO THE DESIGNATED EMAIL ADDRESS BELOW</w:t>
            </w:r>
          </w:p>
        </w:tc>
      </w:tr>
      <w:tr w:rsidR="00C85E52" w:rsidRPr="00FC79FF" w14:paraId="3A843916" w14:textId="77777777" w:rsidTr="004B61A5">
        <w:trPr>
          <w:trHeight w:val="340"/>
          <w:jc w:val="center"/>
        </w:trPr>
        <w:tc>
          <w:tcPr>
            <w:tcW w:w="10989" w:type="dxa"/>
            <w:gridSpan w:val="10"/>
            <w:tcBorders>
              <w:top w:val="single" w:sz="4" w:space="0" w:color="auto"/>
            </w:tcBorders>
            <w:vAlign w:val="bottom"/>
          </w:tcPr>
          <w:p w14:paraId="5359E3C7" w14:textId="493C286C" w:rsidR="00C85E52" w:rsidRPr="00FC79FF" w:rsidRDefault="003D0BD3"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hyperlink r:id="rId15" w:history="1">
              <w:r w:rsidRPr="00FC79FF">
                <w:rPr>
                  <w:rStyle w:val="Hyperlink"/>
                  <w:rFonts w:cs="Arial"/>
                </w:rPr>
                <w:t>ebids</w:t>
              </w:r>
              <w:r w:rsidRPr="00FC79FF">
                <w:rPr>
                  <w:rStyle w:val="Hyperlink"/>
                  <w:rFonts w:eastAsiaTheme="minorEastAsia" w:cs="Arial"/>
                </w:rPr>
                <w:t>@mhsc.org.za</w:t>
              </w:r>
            </w:hyperlink>
          </w:p>
        </w:tc>
      </w:tr>
      <w:tr w:rsidR="00C85E52" w:rsidRPr="00FC79FF" w14:paraId="6C796E88" w14:textId="77777777" w:rsidTr="004B61A5">
        <w:trPr>
          <w:trHeight w:val="340"/>
          <w:jc w:val="center"/>
        </w:trPr>
        <w:tc>
          <w:tcPr>
            <w:tcW w:w="10989" w:type="dxa"/>
            <w:gridSpan w:val="10"/>
            <w:tcBorders>
              <w:top w:val="single" w:sz="4" w:space="0" w:color="auto"/>
            </w:tcBorders>
            <w:vAlign w:val="bottom"/>
          </w:tcPr>
          <w:p w14:paraId="7D8EDB21"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r>
      <w:tr w:rsidR="00C85E52" w:rsidRPr="00FC79FF" w14:paraId="6C9676C9" w14:textId="77777777" w:rsidTr="001E2E40">
        <w:trPr>
          <w:trHeight w:val="413"/>
          <w:jc w:val="center"/>
        </w:trPr>
        <w:tc>
          <w:tcPr>
            <w:tcW w:w="4880" w:type="dxa"/>
            <w:gridSpan w:val="4"/>
            <w:tcBorders>
              <w:top w:val="single" w:sz="4" w:space="0" w:color="auto"/>
            </w:tcBorders>
            <w:shd w:val="clear" w:color="auto" w:fill="DDD9C3"/>
            <w:vAlign w:val="center"/>
          </w:tcPr>
          <w:p w14:paraId="6A1D769A"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rPr>
                <w:rFonts w:cs="Arial"/>
                <w:b/>
                <w:highlight w:val="lightGray"/>
                <w:lang w:val="en-GB"/>
              </w:rPr>
            </w:pPr>
            <w:r w:rsidRPr="00FC79FF">
              <w:rPr>
                <w:rFonts w:cs="Arial"/>
                <w:b/>
                <w:bCs/>
                <w:shd w:val="clear" w:color="auto" w:fill="DDD9C3"/>
                <w:lang w:val="en-GB"/>
              </w:rPr>
              <w:t>BIDDING PROCEDURE ENQUIRIES MAY BE DIRECTED TO</w:t>
            </w:r>
          </w:p>
        </w:tc>
        <w:tc>
          <w:tcPr>
            <w:tcW w:w="6109" w:type="dxa"/>
            <w:gridSpan w:val="6"/>
            <w:tcBorders>
              <w:top w:val="single" w:sz="4" w:space="0" w:color="auto"/>
            </w:tcBorders>
            <w:shd w:val="clear" w:color="auto" w:fill="DDD9C3"/>
            <w:vAlign w:val="center"/>
          </w:tcPr>
          <w:p w14:paraId="075BECC2"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rPr>
                <w:rFonts w:cs="Arial"/>
                <w:b/>
                <w:highlight w:val="lightGray"/>
                <w:lang w:val="en-GB"/>
              </w:rPr>
            </w:pPr>
            <w:r w:rsidRPr="00FC79FF">
              <w:rPr>
                <w:rFonts w:cs="Arial"/>
                <w:b/>
                <w:bCs/>
                <w:lang w:val="en-GB"/>
              </w:rPr>
              <w:t>TECHNICAL ENQUIRIES MAY BE DIRECTED TO:</w:t>
            </w:r>
          </w:p>
        </w:tc>
      </w:tr>
      <w:tr w:rsidR="00C85E52" w:rsidRPr="00FC79FF" w14:paraId="13C0D30B" w14:textId="77777777" w:rsidTr="001E2E40">
        <w:trPr>
          <w:trHeight w:val="302"/>
          <w:jc w:val="center"/>
        </w:trPr>
        <w:tc>
          <w:tcPr>
            <w:tcW w:w="2254" w:type="dxa"/>
            <w:gridSpan w:val="2"/>
            <w:tcBorders>
              <w:top w:val="single" w:sz="4" w:space="0" w:color="auto"/>
            </w:tcBorders>
            <w:vAlign w:val="bottom"/>
          </w:tcPr>
          <w:p w14:paraId="6357F295"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CONTACT PERSON</w:t>
            </w:r>
          </w:p>
        </w:tc>
        <w:tc>
          <w:tcPr>
            <w:tcW w:w="2626" w:type="dxa"/>
            <w:gridSpan w:val="2"/>
            <w:tcBorders>
              <w:top w:val="single" w:sz="4" w:space="0" w:color="auto"/>
            </w:tcBorders>
            <w:vAlign w:val="bottom"/>
          </w:tcPr>
          <w:p w14:paraId="400217D2" w14:textId="26794617" w:rsidR="00C85E52" w:rsidRPr="00FC79FF" w:rsidRDefault="00FC35C7"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Pr>
                <w:rFonts w:cs="Arial"/>
                <w:b/>
                <w:lang w:val="en-GB"/>
              </w:rPr>
              <w:t>SCM</w:t>
            </w:r>
            <w:r w:rsidR="00D23758">
              <w:rPr>
                <w:rFonts w:cs="Arial"/>
                <w:b/>
                <w:lang w:val="en-GB"/>
              </w:rPr>
              <w:t xml:space="preserve"> </w:t>
            </w:r>
          </w:p>
        </w:tc>
        <w:tc>
          <w:tcPr>
            <w:tcW w:w="3050" w:type="dxa"/>
            <w:gridSpan w:val="4"/>
            <w:tcBorders>
              <w:top w:val="single" w:sz="4" w:space="0" w:color="auto"/>
            </w:tcBorders>
            <w:vAlign w:val="bottom"/>
          </w:tcPr>
          <w:p w14:paraId="2B589707"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CONTACT PERSON</w:t>
            </w:r>
          </w:p>
        </w:tc>
        <w:tc>
          <w:tcPr>
            <w:tcW w:w="3059" w:type="dxa"/>
            <w:gridSpan w:val="2"/>
            <w:tcBorders>
              <w:top w:val="single" w:sz="4" w:space="0" w:color="auto"/>
            </w:tcBorders>
            <w:vAlign w:val="bottom"/>
          </w:tcPr>
          <w:p w14:paraId="00A6A2D1" w14:textId="55838665" w:rsidR="00C85E52" w:rsidRPr="00FC79FF" w:rsidRDefault="00FC35C7"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Pr>
                <w:rFonts w:cs="Arial"/>
                <w:b/>
                <w:lang w:val="en-GB"/>
              </w:rPr>
              <w:t>SCM</w:t>
            </w:r>
          </w:p>
        </w:tc>
      </w:tr>
      <w:tr w:rsidR="00C85E52" w:rsidRPr="00FC79FF" w14:paraId="23322DFB" w14:textId="77777777" w:rsidTr="001E2E40">
        <w:trPr>
          <w:trHeight w:val="302"/>
          <w:jc w:val="center"/>
        </w:trPr>
        <w:tc>
          <w:tcPr>
            <w:tcW w:w="2254" w:type="dxa"/>
            <w:gridSpan w:val="2"/>
            <w:tcBorders>
              <w:top w:val="single" w:sz="4" w:space="0" w:color="auto"/>
            </w:tcBorders>
            <w:vAlign w:val="bottom"/>
          </w:tcPr>
          <w:p w14:paraId="676CF96D"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TELEPHONE NUMBER</w:t>
            </w:r>
          </w:p>
        </w:tc>
        <w:tc>
          <w:tcPr>
            <w:tcW w:w="2626" w:type="dxa"/>
            <w:gridSpan w:val="2"/>
            <w:tcBorders>
              <w:top w:val="single" w:sz="4" w:space="0" w:color="auto"/>
            </w:tcBorders>
            <w:vAlign w:val="bottom"/>
          </w:tcPr>
          <w:p w14:paraId="5AA9CB49"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c>
          <w:tcPr>
            <w:tcW w:w="3050" w:type="dxa"/>
            <w:gridSpan w:val="4"/>
            <w:tcBorders>
              <w:top w:val="single" w:sz="4" w:space="0" w:color="auto"/>
            </w:tcBorders>
            <w:vAlign w:val="bottom"/>
          </w:tcPr>
          <w:p w14:paraId="3EE89B44"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TELEPHONE NUMBER</w:t>
            </w:r>
          </w:p>
        </w:tc>
        <w:tc>
          <w:tcPr>
            <w:tcW w:w="3059" w:type="dxa"/>
            <w:gridSpan w:val="2"/>
            <w:tcBorders>
              <w:top w:val="single" w:sz="4" w:space="0" w:color="auto"/>
            </w:tcBorders>
            <w:vAlign w:val="bottom"/>
          </w:tcPr>
          <w:p w14:paraId="7C99612E"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r>
      <w:tr w:rsidR="00C85E52" w:rsidRPr="00FC79FF" w14:paraId="43094693" w14:textId="77777777" w:rsidTr="001E2E40">
        <w:trPr>
          <w:trHeight w:val="302"/>
          <w:jc w:val="center"/>
        </w:trPr>
        <w:tc>
          <w:tcPr>
            <w:tcW w:w="2254" w:type="dxa"/>
            <w:gridSpan w:val="2"/>
            <w:tcBorders>
              <w:top w:val="single" w:sz="4" w:space="0" w:color="auto"/>
            </w:tcBorders>
            <w:vAlign w:val="bottom"/>
          </w:tcPr>
          <w:p w14:paraId="571AAADB"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FACSIMILE NUMBER</w:t>
            </w:r>
          </w:p>
        </w:tc>
        <w:tc>
          <w:tcPr>
            <w:tcW w:w="2626" w:type="dxa"/>
            <w:gridSpan w:val="2"/>
            <w:tcBorders>
              <w:top w:val="single" w:sz="4" w:space="0" w:color="auto"/>
            </w:tcBorders>
            <w:vAlign w:val="bottom"/>
          </w:tcPr>
          <w:p w14:paraId="35198800"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c>
          <w:tcPr>
            <w:tcW w:w="3050" w:type="dxa"/>
            <w:gridSpan w:val="4"/>
            <w:tcBorders>
              <w:top w:val="single" w:sz="4" w:space="0" w:color="auto"/>
            </w:tcBorders>
            <w:vAlign w:val="bottom"/>
          </w:tcPr>
          <w:p w14:paraId="2F8325D1"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FACSIMILE NUMBER</w:t>
            </w:r>
          </w:p>
        </w:tc>
        <w:tc>
          <w:tcPr>
            <w:tcW w:w="3059" w:type="dxa"/>
            <w:gridSpan w:val="2"/>
            <w:tcBorders>
              <w:top w:val="single" w:sz="4" w:space="0" w:color="auto"/>
            </w:tcBorders>
            <w:vAlign w:val="bottom"/>
          </w:tcPr>
          <w:p w14:paraId="554E9725"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r>
      <w:tr w:rsidR="001E2E40" w:rsidRPr="00FC79FF" w14:paraId="729F4BCD" w14:textId="77777777" w:rsidTr="001E2E40">
        <w:trPr>
          <w:trHeight w:val="268"/>
          <w:jc w:val="center"/>
        </w:trPr>
        <w:tc>
          <w:tcPr>
            <w:tcW w:w="2254" w:type="dxa"/>
            <w:gridSpan w:val="2"/>
            <w:tcBorders>
              <w:top w:val="single" w:sz="4" w:space="0" w:color="auto"/>
            </w:tcBorders>
            <w:vAlign w:val="bottom"/>
          </w:tcPr>
          <w:p w14:paraId="55E550F7" w14:textId="77777777" w:rsidR="001E2E40" w:rsidRPr="00FC79FF" w:rsidRDefault="001E2E40"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E-MAIL ADDRESS</w:t>
            </w:r>
          </w:p>
        </w:tc>
        <w:tc>
          <w:tcPr>
            <w:tcW w:w="2626" w:type="dxa"/>
            <w:gridSpan w:val="2"/>
            <w:tcBorders>
              <w:top w:val="single" w:sz="4" w:space="0" w:color="auto"/>
            </w:tcBorders>
            <w:vAlign w:val="bottom"/>
          </w:tcPr>
          <w:p w14:paraId="595FEC38" w14:textId="2DBA0619"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hyperlink r:id="rId16" w:history="1">
              <w:r w:rsidRPr="00FC79FF">
                <w:rPr>
                  <w:rStyle w:val="Hyperlink"/>
                  <w:rFonts w:cs="Arial"/>
                </w:rPr>
                <w:t>ebids</w:t>
              </w:r>
              <w:r w:rsidRPr="00FC79FF">
                <w:rPr>
                  <w:rStyle w:val="Hyperlink"/>
                  <w:rFonts w:eastAsiaTheme="minorEastAsia" w:cs="Arial"/>
                </w:rPr>
                <w:t>@mhsc.org.za</w:t>
              </w:r>
            </w:hyperlink>
          </w:p>
        </w:tc>
        <w:tc>
          <w:tcPr>
            <w:tcW w:w="3050" w:type="dxa"/>
            <w:gridSpan w:val="4"/>
            <w:tcBorders>
              <w:top w:val="single" w:sz="4" w:space="0" w:color="auto"/>
            </w:tcBorders>
            <w:vAlign w:val="bottom"/>
          </w:tcPr>
          <w:p w14:paraId="4FF60E0A" w14:textId="77777777" w:rsidR="001E2E40" w:rsidRPr="00FC79FF" w:rsidRDefault="001E2E40"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E-MAIL ADDRESS</w:t>
            </w:r>
          </w:p>
        </w:tc>
        <w:tc>
          <w:tcPr>
            <w:tcW w:w="3059" w:type="dxa"/>
            <w:gridSpan w:val="2"/>
            <w:tcBorders>
              <w:top w:val="single" w:sz="4" w:space="0" w:color="auto"/>
            </w:tcBorders>
            <w:vAlign w:val="bottom"/>
          </w:tcPr>
          <w:p w14:paraId="2D856C7A" w14:textId="755EFB29"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hyperlink r:id="rId17" w:history="1">
              <w:r w:rsidRPr="00FC79FF">
                <w:rPr>
                  <w:rStyle w:val="Hyperlink"/>
                  <w:rFonts w:cs="Arial"/>
                </w:rPr>
                <w:t>ebids</w:t>
              </w:r>
              <w:r w:rsidRPr="00FC79FF">
                <w:rPr>
                  <w:rStyle w:val="Hyperlink"/>
                  <w:rFonts w:eastAsiaTheme="minorEastAsia" w:cs="Arial"/>
                </w:rPr>
                <w:t>@mhsc.org.za</w:t>
              </w:r>
            </w:hyperlink>
          </w:p>
        </w:tc>
      </w:tr>
      <w:tr w:rsidR="001E2E40" w:rsidRPr="00FC79FF" w14:paraId="01AD68EF" w14:textId="77777777" w:rsidTr="004B61A5">
        <w:trPr>
          <w:trHeight w:val="228"/>
          <w:jc w:val="center"/>
        </w:trPr>
        <w:tc>
          <w:tcPr>
            <w:tcW w:w="10989" w:type="dxa"/>
            <w:gridSpan w:val="10"/>
            <w:shd w:val="clear" w:color="auto" w:fill="DDD9C3"/>
            <w:vAlign w:val="bottom"/>
          </w:tcPr>
          <w:p w14:paraId="642BDC4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FC79FF">
              <w:rPr>
                <w:rFonts w:cs="Arial"/>
                <w:b/>
                <w:lang w:val="en-GB"/>
              </w:rPr>
              <w:t>SUPPLIER INFORMATION</w:t>
            </w:r>
          </w:p>
        </w:tc>
      </w:tr>
      <w:tr w:rsidR="001E2E40" w:rsidRPr="00FC79FF" w14:paraId="26589C17" w14:textId="77777777" w:rsidTr="001E2E40">
        <w:trPr>
          <w:trHeight w:val="340"/>
          <w:jc w:val="center"/>
        </w:trPr>
        <w:tc>
          <w:tcPr>
            <w:tcW w:w="2254" w:type="dxa"/>
            <w:gridSpan w:val="2"/>
            <w:vAlign w:val="bottom"/>
          </w:tcPr>
          <w:p w14:paraId="749F389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NAME OF BIDDER</w:t>
            </w:r>
          </w:p>
        </w:tc>
        <w:tc>
          <w:tcPr>
            <w:tcW w:w="8735" w:type="dxa"/>
            <w:gridSpan w:val="8"/>
            <w:vAlign w:val="bottom"/>
          </w:tcPr>
          <w:p w14:paraId="1B4AF9A9"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4DA99625" w14:textId="77777777" w:rsidTr="001E2E40">
        <w:trPr>
          <w:trHeight w:val="340"/>
          <w:jc w:val="center"/>
        </w:trPr>
        <w:tc>
          <w:tcPr>
            <w:tcW w:w="2254" w:type="dxa"/>
            <w:gridSpan w:val="2"/>
            <w:vAlign w:val="bottom"/>
          </w:tcPr>
          <w:p w14:paraId="3068F41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POSTAL ADDRESS</w:t>
            </w:r>
          </w:p>
        </w:tc>
        <w:tc>
          <w:tcPr>
            <w:tcW w:w="8735" w:type="dxa"/>
            <w:gridSpan w:val="8"/>
            <w:vAlign w:val="bottom"/>
          </w:tcPr>
          <w:p w14:paraId="45684EF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1AD21371" w14:textId="77777777" w:rsidTr="001E2E40">
        <w:trPr>
          <w:trHeight w:val="340"/>
          <w:jc w:val="center"/>
        </w:trPr>
        <w:tc>
          <w:tcPr>
            <w:tcW w:w="2254" w:type="dxa"/>
            <w:gridSpan w:val="2"/>
            <w:vAlign w:val="bottom"/>
          </w:tcPr>
          <w:p w14:paraId="7DF1E96C"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STREET ADDRESS</w:t>
            </w:r>
          </w:p>
        </w:tc>
        <w:tc>
          <w:tcPr>
            <w:tcW w:w="8735" w:type="dxa"/>
            <w:gridSpan w:val="8"/>
            <w:vAlign w:val="bottom"/>
          </w:tcPr>
          <w:p w14:paraId="4494C839"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44B91021" w14:textId="77777777" w:rsidTr="001E2E40">
        <w:trPr>
          <w:trHeight w:val="340"/>
          <w:jc w:val="center"/>
        </w:trPr>
        <w:tc>
          <w:tcPr>
            <w:tcW w:w="2254" w:type="dxa"/>
            <w:gridSpan w:val="2"/>
            <w:vAlign w:val="bottom"/>
          </w:tcPr>
          <w:p w14:paraId="08409CA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TELEPHONE NUMBER</w:t>
            </w:r>
          </w:p>
        </w:tc>
        <w:tc>
          <w:tcPr>
            <w:tcW w:w="1671" w:type="dxa"/>
            <w:vAlign w:val="bottom"/>
          </w:tcPr>
          <w:p w14:paraId="31C5D0BD"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CODE</w:t>
            </w:r>
          </w:p>
        </w:tc>
        <w:tc>
          <w:tcPr>
            <w:tcW w:w="1822" w:type="dxa"/>
            <w:gridSpan w:val="2"/>
            <w:vAlign w:val="bottom"/>
          </w:tcPr>
          <w:p w14:paraId="0CE5ACFE"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c>
          <w:tcPr>
            <w:tcW w:w="1805" w:type="dxa"/>
            <w:gridSpan w:val="2"/>
            <w:vAlign w:val="bottom"/>
          </w:tcPr>
          <w:p w14:paraId="622A46F1"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NUMBER</w:t>
            </w:r>
          </w:p>
        </w:tc>
        <w:tc>
          <w:tcPr>
            <w:tcW w:w="3437" w:type="dxa"/>
            <w:gridSpan w:val="3"/>
            <w:vAlign w:val="bottom"/>
          </w:tcPr>
          <w:p w14:paraId="0AF06E0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002310C7" w14:textId="77777777" w:rsidTr="001E2E40">
        <w:trPr>
          <w:trHeight w:val="340"/>
          <w:jc w:val="center"/>
        </w:trPr>
        <w:tc>
          <w:tcPr>
            <w:tcW w:w="2254" w:type="dxa"/>
            <w:gridSpan w:val="2"/>
            <w:vAlign w:val="bottom"/>
          </w:tcPr>
          <w:p w14:paraId="0AAC8DD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CELLPHONE NUMBER</w:t>
            </w:r>
          </w:p>
        </w:tc>
        <w:tc>
          <w:tcPr>
            <w:tcW w:w="8735" w:type="dxa"/>
            <w:gridSpan w:val="8"/>
            <w:vAlign w:val="bottom"/>
          </w:tcPr>
          <w:p w14:paraId="18C95DE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4E27EF90" w14:textId="77777777" w:rsidTr="001E2E40">
        <w:trPr>
          <w:trHeight w:val="340"/>
          <w:jc w:val="center"/>
        </w:trPr>
        <w:tc>
          <w:tcPr>
            <w:tcW w:w="2254" w:type="dxa"/>
            <w:gridSpan w:val="2"/>
            <w:vAlign w:val="bottom"/>
          </w:tcPr>
          <w:p w14:paraId="5C4750D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lastRenderedPageBreak/>
              <w:t>FACSIMILE NUMBER</w:t>
            </w:r>
          </w:p>
        </w:tc>
        <w:tc>
          <w:tcPr>
            <w:tcW w:w="1671" w:type="dxa"/>
            <w:vAlign w:val="bottom"/>
          </w:tcPr>
          <w:p w14:paraId="36F480C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CODE</w:t>
            </w:r>
          </w:p>
        </w:tc>
        <w:tc>
          <w:tcPr>
            <w:tcW w:w="1822" w:type="dxa"/>
            <w:gridSpan w:val="2"/>
            <w:vAlign w:val="bottom"/>
          </w:tcPr>
          <w:p w14:paraId="5CFD172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c>
          <w:tcPr>
            <w:tcW w:w="1805" w:type="dxa"/>
            <w:gridSpan w:val="2"/>
            <w:vAlign w:val="bottom"/>
          </w:tcPr>
          <w:p w14:paraId="746E0A3B"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NUMBER</w:t>
            </w:r>
          </w:p>
        </w:tc>
        <w:tc>
          <w:tcPr>
            <w:tcW w:w="3437" w:type="dxa"/>
            <w:gridSpan w:val="3"/>
            <w:vAlign w:val="bottom"/>
          </w:tcPr>
          <w:p w14:paraId="3C8B7C2F"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5EAC1C98" w14:textId="77777777" w:rsidTr="001E2E40">
        <w:trPr>
          <w:trHeight w:val="340"/>
          <w:jc w:val="center"/>
        </w:trPr>
        <w:tc>
          <w:tcPr>
            <w:tcW w:w="2254" w:type="dxa"/>
            <w:gridSpan w:val="2"/>
            <w:vAlign w:val="bottom"/>
          </w:tcPr>
          <w:p w14:paraId="6D1E5501"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E-MAIL ADDRESS</w:t>
            </w:r>
          </w:p>
        </w:tc>
        <w:tc>
          <w:tcPr>
            <w:tcW w:w="8735" w:type="dxa"/>
            <w:gridSpan w:val="8"/>
            <w:vAlign w:val="bottom"/>
          </w:tcPr>
          <w:p w14:paraId="3FB0049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3EE07C85" w14:textId="77777777" w:rsidTr="001E2E40">
        <w:trPr>
          <w:trHeight w:val="299"/>
          <w:jc w:val="center"/>
        </w:trPr>
        <w:tc>
          <w:tcPr>
            <w:tcW w:w="2254" w:type="dxa"/>
            <w:gridSpan w:val="2"/>
            <w:vAlign w:val="bottom"/>
          </w:tcPr>
          <w:p w14:paraId="0BD1DEF8"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VAT REGISTRATION NUMBER</w:t>
            </w:r>
          </w:p>
        </w:tc>
        <w:tc>
          <w:tcPr>
            <w:tcW w:w="8735" w:type="dxa"/>
            <w:gridSpan w:val="8"/>
            <w:vAlign w:val="bottom"/>
          </w:tcPr>
          <w:p w14:paraId="0D638B3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74B592D3" w14:textId="77777777" w:rsidTr="001E2E40">
        <w:trPr>
          <w:trHeight w:val="57"/>
          <w:jc w:val="center"/>
        </w:trPr>
        <w:tc>
          <w:tcPr>
            <w:tcW w:w="2254" w:type="dxa"/>
            <w:gridSpan w:val="2"/>
          </w:tcPr>
          <w:p w14:paraId="4515D55B"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r w:rsidRPr="00FC79FF">
              <w:rPr>
                <w:rFonts w:cs="Arial"/>
              </w:rPr>
              <w:t>SUPPLIER COMPLIANCE STATUS</w:t>
            </w:r>
          </w:p>
        </w:tc>
        <w:tc>
          <w:tcPr>
            <w:tcW w:w="1671" w:type="dxa"/>
          </w:tcPr>
          <w:p w14:paraId="71A6D22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r w:rsidRPr="00FC79FF">
              <w:rPr>
                <w:rFonts w:cs="Arial"/>
              </w:rPr>
              <w:t>TAX COMPLIANCE SYSTEM PIN:</w:t>
            </w:r>
          </w:p>
        </w:tc>
        <w:tc>
          <w:tcPr>
            <w:tcW w:w="955" w:type="dxa"/>
            <w:vAlign w:val="bottom"/>
          </w:tcPr>
          <w:p w14:paraId="27D84688"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c>
          <w:tcPr>
            <w:tcW w:w="867" w:type="dxa"/>
            <w:vAlign w:val="center"/>
          </w:tcPr>
          <w:p w14:paraId="2F16A3B4"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center"/>
              <w:rPr>
                <w:rFonts w:cs="Arial"/>
                <w:b/>
                <w:lang w:val="en-GB"/>
              </w:rPr>
            </w:pPr>
            <w:r w:rsidRPr="00FC79FF">
              <w:rPr>
                <w:rFonts w:cs="Arial"/>
                <w:b/>
                <w:lang w:val="en-GB"/>
              </w:rPr>
              <w:t>OR</w:t>
            </w:r>
          </w:p>
        </w:tc>
        <w:tc>
          <w:tcPr>
            <w:tcW w:w="1390" w:type="dxa"/>
            <w:vAlign w:val="bottom"/>
          </w:tcPr>
          <w:p w14:paraId="1292F12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rPr>
              <w:t xml:space="preserve">CENTRAL SUPPLIER DATABASE No: </w:t>
            </w:r>
          </w:p>
        </w:tc>
        <w:tc>
          <w:tcPr>
            <w:tcW w:w="3852" w:type="dxa"/>
            <w:gridSpan w:val="4"/>
            <w:vAlign w:val="bottom"/>
          </w:tcPr>
          <w:p w14:paraId="2A39566E"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MAAA</w:t>
            </w:r>
          </w:p>
        </w:tc>
      </w:tr>
      <w:tr w:rsidR="001E2E40" w:rsidRPr="00FC79FF" w14:paraId="48F18E8F" w14:textId="77777777" w:rsidTr="001E2E40">
        <w:trPr>
          <w:trHeight w:val="864"/>
          <w:jc w:val="center"/>
        </w:trPr>
        <w:tc>
          <w:tcPr>
            <w:tcW w:w="2254" w:type="dxa"/>
            <w:gridSpan w:val="2"/>
            <w:vAlign w:val="center"/>
          </w:tcPr>
          <w:p w14:paraId="74CE92D3" w14:textId="77777777" w:rsidR="001E2E40" w:rsidRPr="00FC79FF" w:rsidRDefault="001E2E40" w:rsidP="00C45BA4">
            <w:pPr>
              <w:pStyle w:val="Heading4"/>
              <w:spacing w:line="360" w:lineRule="auto"/>
              <w:rPr>
                <w:rFonts w:ascii="Arial" w:hAnsi="Arial" w:cs="Arial"/>
                <w:lang w:val="en-GB"/>
              </w:rPr>
            </w:pPr>
            <w:r w:rsidRPr="00FC79FF">
              <w:rPr>
                <w:rFonts w:ascii="Arial" w:hAnsi="Arial" w:cs="Arial"/>
              </w:rPr>
              <w:t>ARE YOU THE ACCREDITED REPRESENTATIVE IN SOUTH AFRICA FOR THE GOODS /SERVICES OFFERED?</w:t>
            </w:r>
          </w:p>
        </w:tc>
        <w:tc>
          <w:tcPr>
            <w:tcW w:w="2626" w:type="dxa"/>
            <w:gridSpan w:val="2"/>
            <w:vAlign w:val="bottom"/>
          </w:tcPr>
          <w:p w14:paraId="33E39154"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Yes                         </w:t>
            </w:r>
            <w:r w:rsidRPr="00FC79FF">
              <w:rPr>
                <w:rFonts w:cs="Arial"/>
                <w:lang w:val="en-GB"/>
              </w:rPr>
              <w:fldChar w:fldCharType="begin">
                <w:ffData>
                  <w:name w:val=""/>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No </w:t>
            </w:r>
          </w:p>
          <w:p w14:paraId="3C4B13EA"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p>
          <w:p w14:paraId="2747CE0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r w:rsidRPr="00FC79FF">
              <w:rPr>
                <w:rFonts w:cs="Arial"/>
                <w:lang w:val="en-GB"/>
              </w:rPr>
              <w:t>[</w:t>
            </w:r>
            <w:r w:rsidRPr="00FC79FF">
              <w:rPr>
                <w:rFonts w:cs="Arial"/>
              </w:rPr>
              <w:t>IF YES ENCLOSE PROOF]</w:t>
            </w:r>
          </w:p>
          <w:p w14:paraId="08B7AA1A"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p>
        </w:tc>
        <w:tc>
          <w:tcPr>
            <w:tcW w:w="2672" w:type="dxa"/>
            <w:gridSpan w:val="3"/>
            <w:vAlign w:val="center"/>
          </w:tcPr>
          <w:p w14:paraId="09056CD5" w14:textId="77777777" w:rsidR="001E2E40" w:rsidRPr="00FC79FF" w:rsidRDefault="001E2E40" w:rsidP="00C45BA4">
            <w:pPr>
              <w:pStyle w:val="Heading4"/>
              <w:spacing w:line="360" w:lineRule="auto"/>
              <w:rPr>
                <w:rFonts w:ascii="Arial" w:hAnsi="Arial" w:cs="Arial"/>
              </w:rPr>
            </w:pPr>
            <w:r w:rsidRPr="00FC79FF">
              <w:rPr>
                <w:rFonts w:ascii="Arial" w:hAnsi="Arial" w:cs="Arial"/>
              </w:rPr>
              <w:t>ARE YOU A FOREIGN BASED SUPPLIER FOR THE GOODS /SERVICES OFFERED?</w:t>
            </w:r>
            <w:r w:rsidRPr="00FC79FF">
              <w:rPr>
                <w:rFonts w:ascii="Arial" w:hAnsi="Arial" w:cs="Arial"/>
                <w:lang w:val="en-GB"/>
              </w:rPr>
              <w:br/>
            </w:r>
          </w:p>
        </w:tc>
        <w:tc>
          <w:tcPr>
            <w:tcW w:w="3437" w:type="dxa"/>
            <w:gridSpan w:val="3"/>
            <w:vAlign w:val="bottom"/>
          </w:tcPr>
          <w:p w14:paraId="302CE28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Yes </w:t>
            </w:r>
            <w:r w:rsidRPr="00FC79FF">
              <w:rPr>
                <w:rFonts w:cs="Arial"/>
                <w:lang w:val="en-GB"/>
              </w:rPr>
              <w:fldChar w:fldCharType="begin">
                <w:ffData>
                  <w:name w:val="Check2"/>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No</w:t>
            </w:r>
            <w:r w:rsidRPr="00FC79FF">
              <w:rPr>
                <w:rFonts w:cs="Arial"/>
                <w:lang w:val="en-GB"/>
              </w:rPr>
              <w:br/>
            </w:r>
          </w:p>
          <w:p w14:paraId="44FA080A"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r w:rsidRPr="00FC79FF">
              <w:rPr>
                <w:rFonts w:cs="Arial"/>
                <w:lang w:val="en-GB"/>
              </w:rPr>
              <w:t>[</w:t>
            </w:r>
            <w:r w:rsidRPr="00FC79FF">
              <w:rPr>
                <w:rFonts w:cs="Arial"/>
              </w:rPr>
              <w:t>IF YES, ANSWER THE QUESTIONNAIRE BELOW]</w:t>
            </w:r>
          </w:p>
          <w:p w14:paraId="471342AC"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p>
        </w:tc>
      </w:tr>
      <w:tr w:rsidR="001E2E40" w:rsidRPr="00FC79FF" w14:paraId="1C340E36" w14:textId="77777777" w:rsidTr="004B61A5">
        <w:trPr>
          <w:trHeight w:val="340"/>
          <w:jc w:val="center"/>
        </w:trPr>
        <w:tc>
          <w:tcPr>
            <w:tcW w:w="10989" w:type="dxa"/>
            <w:gridSpan w:val="10"/>
            <w:shd w:val="clear" w:color="auto" w:fill="DDD9C3"/>
            <w:vAlign w:val="center"/>
          </w:tcPr>
          <w:p w14:paraId="75F6E82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b/>
              </w:rPr>
              <w:t>QUESTIONNAIRE TO BIDDING FOREIGN SUPPLIERS</w:t>
            </w:r>
          </w:p>
        </w:tc>
      </w:tr>
      <w:tr w:rsidR="001E2E40" w:rsidRPr="00FC79FF" w14:paraId="774933F4" w14:textId="77777777" w:rsidTr="004B61A5">
        <w:trPr>
          <w:trHeight w:val="20"/>
          <w:jc w:val="center"/>
        </w:trPr>
        <w:tc>
          <w:tcPr>
            <w:tcW w:w="10989" w:type="dxa"/>
            <w:gridSpan w:val="10"/>
            <w:vAlign w:val="center"/>
          </w:tcPr>
          <w:p w14:paraId="1411E764" w14:textId="77777777" w:rsidR="001E2E40" w:rsidRPr="00FC79FF" w:rsidRDefault="001E2E40" w:rsidP="00C45BA4">
            <w:pPr>
              <w:tabs>
                <w:tab w:val="left" w:pos="0"/>
                <w:tab w:val="left" w:pos="426"/>
              </w:tabs>
              <w:autoSpaceDE w:val="0"/>
              <w:autoSpaceDN w:val="0"/>
              <w:adjustRightInd w:val="0"/>
              <w:spacing w:before="120" w:line="360" w:lineRule="auto"/>
              <w:rPr>
                <w:rFonts w:cs="Arial"/>
                <w:b/>
              </w:rPr>
            </w:pPr>
            <w:r w:rsidRPr="00FC79FF">
              <w:rPr>
                <w:rFonts w:cs="Arial"/>
              </w:rPr>
              <w:t>IS THE ENTITY A RESIDENT OF THE REPUBLIC OF SOUTH AFRICA (RSA)?</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0DE69C88"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DOES THE ENTITY HAVE A BRANCH IN THE RSA?</w:t>
            </w:r>
            <w:r w:rsidRPr="00FC79FF">
              <w:rPr>
                <w:rFonts w:cs="Arial"/>
              </w:rPr>
              <w:tab/>
            </w:r>
            <w:r w:rsidRPr="00FC79FF">
              <w:rPr>
                <w:rFonts w:cs="Arial"/>
              </w:rPr>
              <w:tab/>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630FBF88"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 xml:space="preserve">DOES THE ENTITY HAVE A PERMANENT ESTABLISHMENT IN THE </w:t>
            </w:r>
            <w:smartTag w:uri="urn:schemas-microsoft-com:office:smarttags" w:element="stockticker">
              <w:r w:rsidRPr="00FC79FF">
                <w:rPr>
                  <w:rFonts w:cs="Arial"/>
                </w:rPr>
                <w:t>RSA</w:t>
              </w:r>
            </w:smartTag>
            <w:r w:rsidRPr="00FC79FF">
              <w:rPr>
                <w:rFonts w:cs="Arial"/>
              </w:rPr>
              <w:t>?</w:t>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6E33B219"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DOES THE ENTITY HAVE ANY SOURCE OF INCOME IN THE RSA?</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50446649"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IS THE ENTITY LIABLE IN THE RSA FOR ANY FORM OF TAXATION?</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 </w:t>
            </w:r>
          </w:p>
          <w:p w14:paraId="6B14EC70" w14:textId="77777777" w:rsidR="001E2E40" w:rsidRPr="00FC79FF" w:rsidRDefault="001E2E40" w:rsidP="00C45BA4">
            <w:pPr>
              <w:tabs>
                <w:tab w:val="left" w:pos="426"/>
              </w:tabs>
              <w:spacing w:line="360" w:lineRule="auto"/>
              <w:jc w:val="both"/>
              <w:rPr>
                <w:rFonts w:cs="Arial"/>
                <w:b/>
              </w:rPr>
            </w:pPr>
            <w:r w:rsidRPr="00FC79FF">
              <w:rPr>
                <w:rFonts w:cs="Arial"/>
                <w:b/>
              </w:rPr>
              <w:lastRenderedPageBreak/>
              <w:t xml:space="preserve">IF THE ANSWER IS “NO” TO ALL OF THE ABOVE, THEN IT IS NOT A REQUIREMENT TO REGISTER FOR A TAX COMPLIANCE STATUS SYSTEM PIN CODE FROM THE SOUTH AFRICAN REVENUE SERVICE (SARS) AND IF NOT REGISTER AS PER 2.3 BELOW. </w:t>
            </w:r>
          </w:p>
          <w:p w14:paraId="1CBF707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bl>
    <w:p w14:paraId="4E5B0B7B" w14:textId="77777777" w:rsidR="00C85E52" w:rsidRPr="00FC79FF" w:rsidRDefault="00C85E52" w:rsidP="00C45BA4">
      <w:pPr>
        <w:pStyle w:val="Title"/>
        <w:spacing w:line="360" w:lineRule="auto"/>
        <w:rPr>
          <w:rFonts w:ascii="Arial" w:hAnsi="Arial" w:cs="Arial"/>
          <w:sz w:val="22"/>
          <w:szCs w:val="22"/>
        </w:rPr>
      </w:pPr>
      <w:r w:rsidRPr="00FC79FF">
        <w:rPr>
          <w:rFonts w:ascii="Arial" w:hAnsi="Arial" w:cs="Arial"/>
          <w:sz w:val="22"/>
          <w:szCs w:val="22"/>
        </w:rPr>
        <w:lastRenderedPageBreak/>
        <w:br w:type="page"/>
      </w:r>
      <w:r w:rsidRPr="00FC79FF">
        <w:rPr>
          <w:rFonts w:ascii="Arial" w:hAnsi="Arial" w:cs="Arial"/>
          <w:sz w:val="22"/>
          <w:szCs w:val="22"/>
        </w:rPr>
        <w:lastRenderedPageBreak/>
        <w:t>PART B</w:t>
      </w:r>
    </w:p>
    <w:p w14:paraId="15D440A2" w14:textId="77777777" w:rsidR="00C85E52" w:rsidRPr="00FC79FF" w:rsidRDefault="00C85E52" w:rsidP="00C45BA4">
      <w:pPr>
        <w:pStyle w:val="Title"/>
        <w:spacing w:line="360" w:lineRule="auto"/>
        <w:rPr>
          <w:rFonts w:ascii="Arial" w:hAnsi="Arial" w:cs="Arial"/>
          <w:bCs/>
          <w:sz w:val="22"/>
          <w:szCs w:val="22"/>
        </w:rPr>
      </w:pPr>
      <w:r w:rsidRPr="00FC79FF">
        <w:rPr>
          <w:rFonts w:ascii="Arial" w:hAnsi="Arial" w:cs="Arial"/>
          <w:bCs/>
          <w:sz w:val="22"/>
          <w:szCs w:val="22"/>
        </w:rPr>
        <w:t>TERMS AND CONDITIONS FOR BIDDING</w:t>
      </w:r>
    </w:p>
    <w:p w14:paraId="0AC03D41" w14:textId="77777777" w:rsidR="00C85E52" w:rsidRPr="00FC79FF" w:rsidRDefault="00C85E52" w:rsidP="00C45BA4">
      <w:pPr>
        <w:tabs>
          <w:tab w:val="left" w:pos="720"/>
          <w:tab w:val="left" w:pos="8190"/>
        </w:tabs>
        <w:spacing w:line="360" w:lineRule="auto"/>
        <w:rPr>
          <w:rFonts w:cs="Arial"/>
          <w:lang w:val="en-GB"/>
        </w:rPr>
      </w:pPr>
      <w:r w:rsidRPr="00FC79FF">
        <w:rPr>
          <w:rFonts w:cs="Arial"/>
          <w:b/>
          <w:bCs/>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9"/>
      </w:tblGrid>
      <w:tr w:rsidR="00C85E52" w:rsidRPr="00FC79FF" w14:paraId="27387E91" w14:textId="77777777" w:rsidTr="004B61A5">
        <w:tc>
          <w:tcPr>
            <w:tcW w:w="10706" w:type="dxa"/>
            <w:shd w:val="clear" w:color="auto" w:fill="DDD9C3"/>
          </w:tcPr>
          <w:p w14:paraId="0BFA9526" w14:textId="77777777" w:rsidR="00C85E52" w:rsidRPr="00FC79FF" w:rsidRDefault="00C85E52" w:rsidP="00C45BA4">
            <w:pPr>
              <w:widowControl w:val="0"/>
              <w:numPr>
                <w:ilvl w:val="0"/>
                <w:numId w:val="2"/>
              </w:numPr>
              <w:tabs>
                <w:tab w:val="left" w:pos="426"/>
              </w:tabs>
              <w:spacing w:line="360" w:lineRule="auto"/>
              <w:jc w:val="both"/>
              <w:rPr>
                <w:rFonts w:cs="Arial"/>
                <w:b/>
                <w:lang w:val="en-GB"/>
              </w:rPr>
            </w:pPr>
            <w:r w:rsidRPr="00FC79FF">
              <w:rPr>
                <w:rFonts w:cs="Arial"/>
                <w:b/>
                <w:bCs/>
                <w:color w:val="000000"/>
              </w:rPr>
              <w:t>BID SUBMISSION:</w:t>
            </w:r>
          </w:p>
        </w:tc>
      </w:tr>
      <w:tr w:rsidR="00C85E52" w:rsidRPr="00FC79FF" w14:paraId="0B81555F" w14:textId="77777777" w:rsidTr="004B61A5">
        <w:trPr>
          <w:trHeight w:val="1212"/>
        </w:trPr>
        <w:tc>
          <w:tcPr>
            <w:tcW w:w="10706" w:type="dxa"/>
          </w:tcPr>
          <w:p w14:paraId="3D5C3726" w14:textId="7777777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rPr>
            </w:pPr>
            <w:r w:rsidRPr="00FC79FF">
              <w:rPr>
                <w:rFonts w:cs="Arial"/>
              </w:rPr>
              <w:t>BIDS MUST BE DELIVERED BY THE STIPULATED TIME TO THE CORRECT ADDRESS. LATE BIDS WILL NOT BE ACCEPTED FOR CONSIDERATION.</w:t>
            </w:r>
          </w:p>
          <w:p w14:paraId="15BC88AB" w14:textId="7777777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b/>
              </w:rPr>
            </w:pPr>
            <w:r w:rsidRPr="00FC79FF">
              <w:rPr>
                <w:rFonts w:cs="Arial"/>
                <w:b/>
              </w:rPr>
              <w:t>ALL BIDS MUST BE SUBMITTED ON THE OFFICIAL FORMS PROVIDED (NOT TO BE RE-TYPED) OR IN THE MANNER PRESCRIBED IN THE BID DOCUMENT.</w:t>
            </w:r>
          </w:p>
          <w:p w14:paraId="7CD3D61E" w14:textId="7777777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rPr>
            </w:pPr>
            <w:r w:rsidRPr="00FC79FF">
              <w:rPr>
                <w:rFonts w:cs="Arial"/>
              </w:rPr>
              <w:t>THIS BID IS SUBJECT TO THE PREFERENTIAL PROCUREMENT POLICY FRAMEWORK ACT, 2000 AND THE PREFERENTIAL PROCUREMENT REGULATIONS, THE GENERAL CONDITIONS OF CONTRACT (GCC) AND, IF APPLICABLE, ANY OTHER SPECIAL CONDITIONS OF CONTRACT.</w:t>
            </w:r>
          </w:p>
          <w:p w14:paraId="65CA4078" w14:textId="35B0933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rPr>
            </w:pPr>
            <w:r w:rsidRPr="00FC79FF">
              <w:rPr>
                <w:rFonts w:cs="Arial"/>
                <w:b/>
                <w:lang w:val="en-GB"/>
              </w:rPr>
              <w:t>THE SUCCESSFUL BIDDER WILL BE REQUIRED</w:t>
            </w:r>
            <w:r w:rsidR="00295E7C">
              <w:rPr>
                <w:rFonts w:cs="Arial"/>
                <w:b/>
                <w:lang w:val="en-GB"/>
              </w:rPr>
              <w:t>, WHERE APPLICABLE</w:t>
            </w:r>
            <w:r w:rsidRPr="00FC79FF">
              <w:rPr>
                <w:rFonts w:cs="Arial"/>
                <w:b/>
                <w:lang w:val="en-GB"/>
              </w:rPr>
              <w:t xml:space="preserve"> TO FILL IN AND SIGN A WRITTEN CONTRACT FORM (SBD7).</w:t>
            </w:r>
          </w:p>
          <w:p w14:paraId="1B183A4D" w14:textId="77777777" w:rsidR="00C85E52" w:rsidRPr="00FC79FF" w:rsidRDefault="00C85E52" w:rsidP="00C45BA4">
            <w:pPr>
              <w:spacing w:line="360" w:lineRule="auto"/>
              <w:jc w:val="both"/>
              <w:rPr>
                <w:rFonts w:cs="Arial"/>
              </w:rPr>
            </w:pPr>
          </w:p>
        </w:tc>
      </w:tr>
      <w:tr w:rsidR="00C85E52" w:rsidRPr="00FC79FF" w14:paraId="638B8287" w14:textId="77777777" w:rsidTr="004B61A5">
        <w:tc>
          <w:tcPr>
            <w:tcW w:w="10706" w:type="dxa"/>
            <w:shd w:val="clear" w:color="auto" w:fill="DDD9C3"/>
          </w:tcPr>
          <w:p w14:paraId="7BB4D63B" w14:textId="77777777" w:rsidR="00C85E52" w:rsidRPr="00FC79FF" w:rsidRDefault="00C85E52" w:rsidP="00C45BA4">
            <w:pPr>
              <w:widowControl w:val="0"/>
              <w:numPr>
                <w:ilvl w:val="0"/>
                <w:numId w:val="2"/>
              </w:numPr>
              <w:tabs>
                <w:tab w:val="left" w:pos="426"/>
              </w:tabs>
              <w:spacing w:line="360" w:lineRule="auto"/>
              <w:jc w:val="both"/>
              <w:rPr>
                <w:rFonts w:cs="Arial"/>
                <w:b/>
                <w:bCs/>
                <w:color w:val="000081"/>
              </w:rPr>
            </w:pPr>
            <w:r w:rsidRPr="00FC79FF">
              <w:rPr>
                <w:rFonts w:cs="Arial"/>
                <w:b/>
                <w:bCs/>
                <w:color w:val="000000"/>
              </w:rPr>
              <w:t>TAX COMPLIANCE REQUIREMENTS</w:t>
            </w:r>
          </w:p>
        </w:tc>
      </w:tr>
      <w:tr w:rsidR="00C85E52" w:rsidRPr="00FC79FF" w14:paraId="5E04074D" w14:textId="77777777" w:rsidTr="004B61A5">
        <w:tc>
          <w:tcPr>
            <w:tcW w:w="10706" w:type="dxa"/>
            <w:shd w:val="clear" w:color="auto" w:fill="FFFFFF"/>
          </w:tcPr>
          <w:p w14:paraId="7A1B60DD"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BIDDERS MUST ENSURE COMPLIANCE WITH THEIR TAX OBLIGATIONS. </w:t>
            </w:r>
          </w:p>
          <w:p w14:paraId="075FE6BD"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BIDDERS ARE REQUIRED TO SUBMIT THEIR UNIQUE PERSONAL IDENTIFICATION NUMBER (PIN) ISSUED BY SARS TO ENABLE   THE ORGAN OF STATE TO VERIFY THE TAXPAYER’S PROFILE AND TAX STATUS.</w:t>
            </w:r>
          </w:p>
          <w:p w14:paraId="05239C3B"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APPLICATION FOR TAX COMPLIANCE STATUS (TCS) PIN MAY BE MADE VIA E-FILING THROUGH THE SARS WEBSITE </w:t>
            </w:r>
            <w:hyperlink r:id="rId18" w:history="1">
              <w:r w:rsidRPr="00FC79FF">
                <w:rPr>
                  <w:rFonts w:cs="Arial"/>
                </w:rPr>
                <w:t>WWW.SARS.GOV.ZA</w:t>
              </w:r>
            </w:hyperlink>
            <w:r w:rsidRPr="00FC79FF">
              <w:rPr>
                <w:rFonts w:cs="Arial"/>
              </w:rPr>
              <w:t>.</w:t>
            </w:r>
          </w:p>
          <w:p w14:paraId="422D466B"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BIDDERS MAY ALSO SUBMIT A PRINTED TCS CERTIFICATE TOGETHER WITH THE BID. </w:t>
            </w:r>
          </w:p>
          <w:p w14:paraId="5DF35F8B"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IN BIDS WHERE CONSORTIA / JOINT VENTURES / SUB-CONTRACTORS ARE INVOLVED; EACH PARTY MUST SUBMIT A SEPARATE   TCS CERTIFICATE / PIN / CSD NUMBER.</w:t>
            </w:r>
          </w:p>
          <w:p w14:paraId="5CA54E2E"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WHERE NO TCS PIN IS AVAILABLE BUT THE BIDDER IS REGISTERED ON THE CENTRAL </w:t>
            </w:r>
            <w:r w:rsidRPr="00FC79FF">
              <w:rPr>
                <w:rFonts w:cs="Arial"/>
              </w:rPr>
              <w:lastRenderedPageBreak/>
              <w:t xml:space="preserve">SUPPLIER DATABASE (CSD), A CSD NUMBER MUST BE PROVIDED. </w:t>
            </w:r>
          </w:p>
          <w:p w14:paraId="4CB53020"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NO BIDS WILL BE CONSIDERED FROM PERSONS IN THE SERVICE OF THE STATE, COMPANIES WITH DIRECTORS WHO ARE PERSONS IN THE SERVICE OF THE STATE, OR CLOSE CORPORATIONS WITH MEMBERS PERSONS IN THE SERVICE OF THE STATE.”</w:t>
            </w:r>
          </w:p>
        </w:tc>
      </w:tr>
    </w:tbl>
    <w:p w14:paraId="5B990058" w14:textId="77777777" w:rsidR="00C85E52" w:rsidRPr="00FC79FF" w:rsidRDefault="00C85E52" w:rsidP="00C45BA4">
      <w:pPr>
        <w:autoSpaceDE w:val="0"/>
        <w:autoSpaceDN w:val="0"/>
        <w:adjustRightInd w:val="0"/>
        <w:spacing w:line="360" w:lineRule="auto"/>
        <w:ind w:left="720" w:hanging="720"/>
        <w:rPr>
          <w:rFonts w:cs="Arial"/>
          <w:b/>
        </w:rPr>
      </w:pPr>
    </w:p>
    <w:p w14:paraId="17AF14FA" w14:textId="77777777" w:rsidR="00C85E52" w:rsidRPr="00FC79FF" w:rsidRDefault="00C85E52" w:rsidP="00C45BA4">
      <w:pPr>
        <w:autoSpaceDE w:val="0"/>
        <w:autoSpaceDN w:val="0"/>
        <w:adjustRightInd w:val="0"/>
        <w:spacing w:line="360" w:lineRule="auto"/>
        <w:ind w:left="720" w:hanging="720"/>
        <w:rPr>
          <w:rFonts w:cs="Arial"/>
          <w:sz w:val="18"/>
          <w:szCs w:val="18"/>
          <w:lang w:val="en-GB"/>
        </w:rPr>
      </w:pPr>
      <w:r w:rsidRPr="00FC79FF">
        <w:rPr>
          <w:rFonts w:cs="Arial"/>
          <w:b/>
          <w:sz w:val="18"/>
          <w:szCs w:val="18"/>
        </w:rPr>
        <w:t>NB: FAILURE TO PROVIDE / OR COMPLY WITH ANY OF THE ABOVE PARTICULARS MAY RENDER THE BID INVALID</w:t>
      </w:r>
      <w:r w:rsidRPr="00FC79FF">
        <w:rPr>
          <w:rFonts w:cs="Arial"/>
          <w:sz w:val="18"/>
          <w:szCs w:val="18"/>
        </w:rPr>
        <w:t>.</w:t>
      </w:r>
    </w:p>
    <w:p w14:paraId="32C4689A" w14:textId="77777777" w:rsidR="00C85E52" w:rsidRPr="00FC79FF" w:rsidRDefault="00C85E52" w:rsidP="00C45BA4">
      <w:pPr>
        <w:autoSpaceDE w:val="0"/>
        <w:autoSpaceDN w:val="0"/>
        <w:adjustRightInd w:val="0"/>
        <w:spacing w:line="360" w:lineRule="auto"/>
        <w:ind w:left="720" w:hanging="720"/>
        <w:rPr>
          <w:rFonts w:cs="Arial"/>
          <w:sz w:val="18"/>
          <w:szCs w:val="18"/>
          <w:lang w:val="en-GB"/>
        </w:rPr>
      </w:pPr>
    </w:p>
    <w:p w14:paraId="33EDB51C" w14:textId="77777777" w:rsidR="00C85E52" w:rsidRPr="00FC79FF" w:rsidRDefault="00C85E52" w:rsidP="00C45BA4">
      <w:pPr>
        <w:autoSpaceDE w:val="0"/>
        <w:autoSpaceDN w:val="0"/>
        <w:adjustRightInd w:val="0"/>
        <w:spacing w:line="360" w:lineRule="auto"/>
        <w:ind w:left="720" w:hanging="720"/>
        <w:rPr>
          <w:rFonts w:cs="Arial"/>
          <w:sz w:val="18"/>
          <w:szCs w:val="18"/>
        </w:rPr>
      </w:pPr>
      <w:r w:rsidRPr="00FC79FF">
        <w:rPr>
          <w:rFonts w:cs="Arial"/>
          <w:sz w:val="18"/>
          <w:szCs w:val="18"/>
        </w:rPr>
        <w:t>SIGNATURE OF BIDDER:</w:t>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t>……………………………………………</w:t>
      </w:r>
    </w:p>
    <w:p w14:paraId="4149D2DB" w14:textId="77777777" w:rsidR="00C85E52" w:rsidRPr="00FC79FF" w:rsidRDefault="00C85E52" w:rsidP="00C45BA4">
      <w:pPr>
        <w:autoSpaceDE w:val="0"/>
        <w:autoSpaceDN w:val="0"/>
        <w:adjustRightInd w:val="0"/>
        <w:spacing w:line="360" w:lineRule="auto"/>
        <w:ind w:left="720" w:hanging="720"/>
        <w:rPr>
          <w:rFonts w:cs="Arial"/>
          <w:sz w:val="18"/>
          <w:szCs w:val="18"/>
        </w:rPr>
      </w:pPr>
    </w:p>
    <w:p w14:paraId="482AF3AD" w14:textId="77777777" w:rsidR="00C85E52" w:rsidRPr="00FC79FF" w:rsidRDefault="00C85E52" w:rsidP="00C45BA4">
      <w:pPr>
        <w:autoSpaceDE w:val="0"/>
        <w:autoSpaceDN w:val="0"/>
        <w:adjustRightInd w:val="0"/>
        <w:spacing w:line="360" w:lineRule="auto"/>
        <w:ind w:left="720" w:hanging="720"/>
        <w:rPr>
          <w:rFonts w:cs="Arial"/>
          <w:sz w:val="18"/>
          <w:szCs w:val="18"/>
        </w:rPr>
      </w:pPr>
      <w:r w:rsidRPr="00FC79FF">
        <w:rPr>
          <w:rFonts w:cs="Arial"/>
          <w:sz w:val="18"/>
          <w:szCs w:val="18"/>
        </w:rPr>
        <w:t>CAPACITY UNDER WHICH THIS BID IS SIGNED:</w:t>
      </w:r>
      <w:r w:rsidRPr="00FC79FF">
        <w:rPr>
          <w:rFonts w:cs="Arial"/>
          <w:sz w:val="18"/>
          <w:szCs w:val="18"/>
        </w:rPr>
        <w:tab/>
      </w:r>
      <w:r w:rsidRPr="00FC79FF">
        <w:rPr>
          <w:rFonts w:cs="Arial"/>
          <w:sz w:val="18"/>
          <w:szCs w:val="18"/>
        </w:rPr>
        <w:tab/>
        <w:t>……………………………………………</w:t>
      </w:r>
    </w:p>
    <w:p w14:paraId="32D2FEB4" w14:textId="77777777" w:rsidR="00C85E52" w:rsidRPr="00FC79FF" w:rsidRDefault="00C85E52" w:rsidP="00C45BA4">
      <w:pPr>
        <w:autoSpaceDE w:val="0"/>
        <w:autoSpaceDN w:val="0"/>
        <w:adjustRightInd w:val="0"/>
        <w:spacing w:line="360" w:lineRule="auto"/>
        <w:ind w:left="720" w:hanging="720"/>
        <w:rPr>
          <w:rFonts w:cs="Arial"/>
          <w:sz w:val="18"/>
          <w:szCs w:val="18"/>
        </w:rPr>
      </w:pPr>
      <w:r w:rsidRPr="00FC79FF">
        <w:rPr>
          <w:rFonts w:cs="Arial"/>
          <w:sz w:val="18"/>
          <w:szCs w:val="18"/>
        </w:rPr>
        <w:t>(Proof of authority must be submitted e.g. company resolution)</w:t>
      </w:r>
    </w:p>
    <w:p w14:paraId="63820479" w14:textId="77777777" w:rsidR="00C85E52" w:rsidRPr="00FC79FF" w:rsidRDefault="00C85E52" w:rsidP="00C45BA4">
      <w:pPr>
        <w:autoSpaceDE w:val="0"/>
        <w:autoSpaceDN w:val="0"/>
        <w:adjustRightInd w:val="0"/>
        <w:spacing w:line="360" w:lineRule="auto"/>
        <w:ind w:left="720" w:hanging="720"/>
        <w:rPr>
          <w:rFonts w:cs="Arial"/>
          <w:sz w:val="18"/>
          <w:szCs w:val="18"/>
        </w:rPr>
      </w:pPr>
    </w:p>
    <w:p w14:paraId="0DF281EF" w14:textId="77777777" w:rsidR="00C85E52" w:rsidRPr="00FC79FF" w:rsidRDefault="00C85E52" w:rsidP="00C45BA4">
      <w:pPr>
        <w:spacing w:line="360" w:lineRule="auto"/>
        <w:jc w:val="both"/>
        <w:rPr>
          <w:rFonts w:eastAsia="Calibri" w:cs="Arial"/>
          <w:sz w:val="18"/>
          <w:szCs w:val="18"/>
        </w:rPr>
      </w:pPr>
      <w:r w:rsidRPr="00FC79FF">
        <w:rPr>
          <w:rFonts w:cs="Arial"/>
          <w:sz w:val="18"/>
          <w:szCs w:val="18"/>
        </w:rPr>
        <w:t>DATE:</w:t>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t>………………</w:t>
      </w:r>
    </w:p>
    <w:p w14:paraId="2B6F577C" w14:textId="77777777" w:rsidR="00C85E52" w:rsidRPr="00FC79FF" w:rsidRDefault="00C85E52" w:rsidP="00C45BA4">
      <w:pPr>
        <w:spacing w:line="360" w:lineRule="auto"/>
        <w:jc w:val="both"/>
        <w:rPr>
          <w:rFonts w:eastAsia="Calibri" w:cs="Arial"/>
          <w:iCs/>
          <w:sz w:val="18"/>
          <w:szCs w:val="18"/>
        </w:rPr>
      </w:pPr>
    </w:p>
    <w:p w14:paraId="697C0995" w14:textId="77777777" w:rsidR="00C85E52" w:rsidRPr="00FC79FF" w:rsidRDefault="00C85E52" w:rsidP="00C45BA4">
      <w:pPr>
        <w:tabs>
          <w:tab w:val="left" w:pos="3765"/>
        </w:tabs>
        <w:suppressAutoHyphens/>
        <w:autoSpaceDE w:val="0"/>
        <w:autoSpaceDN w:val="0"/>
        <w:spacing w:line="360" w:lineRule="auto"/>
        <w:ind w:right="1243"/>
        <w:rPr>
          <w:rFonts w:cs="Arial"/>
          <w:b/>
          <w:bCs/>
          <w:iCs/>
          <w:color w:val="000000" w:themeColor="text1"/>
          <w:spacing w:val="-3"/>
          <w:sz w:val="18"/>
          <w:szCs w:val="18"/>
        </w:rPr>
      </w:pPr>
      <w:r w:rsidRPr="00FC79FF">
        <w:rPr>
          <w:rFonts w:cs="Arial"/>
          <w:b/>
          <w:iCs/>
          <w:sz w:val="18"/>
          <w:szCs w:val="18"/>
        </w:rPr>
        <w:t>Bidders are not allowed to contact any other MHSC staff in the context of this tender other than the indicated officials under SBD 1 above or as mentioned under “correspondences”.</w:t>
      </w:r>
    </w:p>
    <w:p w14:paraId="5D222A32" w14:textId="77777777" w:rsidR="00995147" w:rsidRPr="00FC79FF" w:rsidRDefault="00995147" w:rsidP="00C45BA4">
      <w:pPr>
        <w:tabs>
          <w:tab w:val="left" w:pos="7363"/>
          <w:tab w:val="center" w:pos="10530"/>
        </w:tabs>
        <w:spacing w:line="360" w:lineRule="auto"/>
        <w:jc w:val="both"/>
        <w:rPr>
          <w:rFonts w:cs="Arial"/>
          <w:b/>
          <w:lang w:val="en-GB"/>
        </w:rPr>
      </w:pPr>
    </w:p>
    <w:p w14:paraId="02B99BE1" w14:textId="4200B8A3" w:rsidR="00995147" w:rsidRPr="00FC79FF" w:rsidRDefault="00995147" w:rsidP="00C45BA4">
      <w:pPr>
        <w:tabs>
          <w:tab w:val="left" w:pos="7363"/>
          <w:tab w:val="center" w:pos="10530"/>
        </w:tabs>
        <w:spacing w:line="360" w:lineRule="auto"/>
        <w:jc w:val="center"/>
        <w:rPr>
          <w:rFonts w:cs="Arial"/>
          <w:b/>
          <w:lang w:val="en-GB"/>
        </w:rPr>
      </w:pPr>
      <w:r w:rsidRPr="00FC79FF">
        <w:rPr>
          <w:rFonts w:cs="Arial"/>
          <w:b/>
          <w:lang w:val="en-GB"/>
        </w:rPr>
        <w:t>BIDDER’S DISCLOSURE</w:t>
      </w:r>
      <w:r w:rsidR="00982F8B" w:rsidRPr="00FC79FF">
        <w:rPr>
          <w:rFonts w:cs="Arial"/>
          <w:b/>
          <w:lang w:val="en-GB"/>
        </w:rPr>
        <w:t xml:space="preserve"> (SBD 4)</w:t>
      </w:r>
    </w:p>
    <w:p w14:paraId="259DC6CE" w14:textId="77777777" w:rsidR="00995147" w:rsidRPr="00FC79FF" w:rsidRDefault="00995147" w:rsidP="00C45BA4">
      <w:pPr>
        <w:tabs>
          <w:tab w:val="left" w:pos="7363"/>
          <w:tab w:val="center" w:pos="10530"/>
        </w:tabs>
        <w:spacing w:line="360" w:lineRule="auto"/>
        <w:jc w:val="both"/>
        <w:rPr>
          <w:rFonts w:cs="Arial"/>
          <w:lang w:val="en-GB"/>
        </w:rPr>
      </w:pPr>
    </w:p>
    <w:p w14:paraId="30E08BEE" w14:textId="77777777" w:rsidR="00995147" w:rsidRPr="00FC79FF" w:rsidRDefault="00995147" w:rsidP="00C45BA4">
      <w:pPr>
        <w:widowControl w:val="0"/>
        <w:numPr>
          <w:ilvl w:val="0"/>
          <w:numId w:val="17"/>
        </w:numPr>
        <w:snapToGrid w:val="0"/>
        <w:spacing w:line="360" w:lineRule="auto"/>
        <w:jc w:val="both"/>
        <w:rPr>
          <w:rFonts w:cs="Arial"/>
          <w:b/>
          <w:lang w:val="en-GB"/>
        </w:rPr>
      </w:pPr>
      <w:r w:rsidRPr="00FC79FF">
        <w:rPr>
          <w:rFonts w:cs="Arial"/>
          <w:b/>
          <w:lang w:val="en-GB"/>
        </w:rPr>
        <w:t>PURPOSE OF THE FORM</w:t>
      </w:r>
    </w:p>
    <w:p w14:paraId="2341459D" w14:textId="77777777" w:rsidR="00982F8B" w:rsidRPr="00FC79FF" w:rsidRDefault="00982F8B" w:rsidP="00C45BA4">
      <w:pPr>
        <w:spacing w:line="360" w:lineRule="auto"/>
        <w:ind w:left="709"/>
        <w:jc w:val="both"/>
        <w:rPr>
          <w:rFonts w:cs="Arial"/>
          <w:lang w:val="en-GB"/>
        </w:rPr>
      </w:pPr>
    </w:p>
    <w:p w14:paraId="3164F1B1" w14:textId="30B823C7" w:rsidR="00995147" w:rsidRPr="00FC79FF" w:rsidRDefault="00995147" w:rsidP="00C45BA4">
      <w:pPr>
        <w:spacing w:line="360" w:lineRule="auto"/>
        <w:ind w:left="709"/>
        <w:jc w:val="both"/>
        <w:rPr>
          <w:rFonts w:cs="Arial"/>
          <w:lang w:val="en-GB"/>
        </w:rPr>
      </w:pPr>
      <w:r w:rsidRPr="00FC79FF">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898F10A" w14:textId="77777777" w:rsidR="00995147" w:rsidRPr="00FC79FF" w:rsidRDefault="00995147" w:rsidP="00C45BA4">
      <w:pPr>
        <w:spacing w:line="360" w:lineRule="auto"/>
        <w:ind w:left="709"/>
        <w:jc w:val="both"/>
        <w:rPr>
          <w:rFonts w:cs="Arial"/>
          <w:lang w:val="en-GB"/>
        </w:rPr>
      </w:pPr>
    </w:p>
    <w:p w14:paraId="48A1FF63" w14:textId="77777777" w:rsidR="00C96E29" w:rsidRDefault="00995147" w:rsidP="00C96E29">
      <w:pPr>
        <w:spacing w:line="360" w:lineRule="auto"/>
        <w:ind w:left="709"/>
        <w:jc w:val="both"/>
        <w:rPr>
          <w:rFonts w:cs="Arial"/>
          <w:lang w:val="en-GB"/>
        </w:rPr>
      </w:pPr>
      <w:r w:rsidRPr="00FC79FF">
        <w:rPr>
          <w:rFonts w:cs="Arial"/>
          <w:lang w:val="en-GB"/>
        </w:rPr>
        <w:t xml:space="preserve">Where a person/s are listed in the Register for Tender Defaulters and / or the List of Restricted Suppliers, that person will automatically be disqualified from the bid process. </w:t>
      </w:r>
    </w:p>
    <w:p w14:paraId="72DEEC8A" w14:textId="77777777" w:rsidR="00C96E29" w:rsidRDefault="00C96E29" w:rsidP="00C96E29">
      <w:pPr>
        <w:spacing w:line="360" w:lineRule="auto"/>
        <w:ind w:left="709"/>
        <w:jc w:val="both"/>
        <w:rPr>
          <w:rFonts w:cs="Arial"/>
          <w:lang w:val="en-GB"/>
        </w:rPr>
      </w:pPr>
    </w:p>
    <w:p w14:paraId="1BC60426" w14:textId="428C695F" w:rsidR="00995147" w:rsidRPr="00C96E29" w:rsidRDefault="00995147" w:rsidP="00C96E29">
      <w:pPr>
        <w:pStyle w:val="ListParagraph"/>
        <w:numPr>
          <w:ilvl w:val="0"/>
          <w:numId w:val="17"/>
        </w:numPr>
        <w:spacing w:line="360" w:lineRule="auto"/>
        <w:rPr>
          <w:rFonts w:ascii="Arial" w:hAnsi="Arial" w:cs="Arial"/>
          <w:sz w:val="22"/>
          <w:szCs w:val="22"/>
          <w:lang w:val="en-GB"/>
        </w:rPr>
      </w:pPr>
      <w:r w:rsidRPr="00C96E29">
        <w:rPr>
          <w:rFonts w:ascii="Arial" w:hAnsi="Arial" w:cs="Arial"/>
          <w:b/>
          <w:sz w:val="22"/>
          <w:szCs w:val="22"/>
          <w:lang w:val="en-GB"/>
        </w:rPr>
        <w:t>Bidder’s declaration</w:t>
      </w:r>
    </w:p>
    <w:p w14:paraId="325A83A6" w14:textId="77777777" w:rsidR="00982F8B" w:rsidRPr="00FC79FF" w:rsidRDefault="00982F8B" w:rsidP="00C45BA4">
      <w:pPr>
        <w:widowControl w:val="0"/>
        <w:tabs>
          <w:tab w:val="left" w:pos="-963"/>
          <w:tab w:val="left" w:pos="-720"/>
        </w:tabs>
        <w:snapToGrid w:val="0"/>
        <w:spacing w:line="360" w:lineRule="auto"/>
        <w:ind w:left="360"/>
        <w:jc w:val="both"/>
        <w:rPr>
          <w:rFonts w:cs="Arial"/>
          <w:b/>
          <w:lang w:val="en-GB"/>
        </w:rPr>
      </w:pPr>
    </w:p>
    <w:p w14:paraId="1699F05C" w14:textId="77777777" w:rsidR="00995147" w:rsidRPr="00FC79FF" w:rsidRDefault="00995147" w:rsidP="00C45BA4">
      <w:pPr>
        <w:tabs>
          <w:tab w:val="left" w:pos="-963"/>
          <w:tab w:val="left" w:pos="-720"/>
        </w:tabs>
        <w:spacing w:line="360" w:lineRule="auto"/>
        <w:ind w:left="720" w:hanging="720"/>
        <w:jc w:val="both"/>
        <w:rPr>
          <w:rFonts w:cs="Arial"/>
          <w:lang w:val="en-GB"/>
        </w:rPr>
      </w:pPr>
      <w:r w:rsidRPr="00FC79FF">
        <w:rPr>
          <w:rFonts w:cs="Arial"/>
          <w:lang w:val="en-GB"/>
        </w:rPr>
        <w:lastRenderedPageBreak/>
        <w:t xml:space="preserve">2.1 </w:t>
      </w:r>
      <w:r w:rsidRPr="00FC79FF">
        <w:rPr>
          <w:rFonts w:cs="Arial"/>
          <w:lang w:val="en-GB"/>
        </w:rPr>
        <w:tab/>
        <w:t>Is the bidder, or any of its directors / trustees / shareholders / members / partners or any person having a controlling interest</w:t>
      </w:r>
      <w:r w:rsidRPr="00FC79FF">
        <w:rPr>
          <w:rStyle w:val="FootnoteReference"/>
          <w:rFonts w:cs="Arial"/>
          <w:lang w:val="en-GB"/>
        </w:rPr>
        <w:footnoteReference w:id="1"/>
      </w:r>
      <w:r w:rsidRPr="00FC79FF">
        <w:rPr>
          <w:rFonts w:cs="Arial"/>
          <w:lang w:val="en-GB"/>
        </w:rPr>
        <w:t xml:space="preserve"> in the enterprise, </w:t>
      </w:r>
    </w:p>
    <w:p w14:paraId="2AA6C8FF" w14:textId="77777777" w:rsidR="00995147" w:rsidRPr="00FC79FF" w:rsidRDefault="00995147" w:rsidP="00C45BA4">
      <w:pPr>
        <w:tabs>
          <w:tab w:val="left" w:pos="-963"/>
          <w:tab w:val="left" w:pos="-720"/>
        </w:tabs>
        <w:spacing w:line="360" w:lineRule="auto"/>
        <w:ind w:left="720" w:hanging="720"/>
        <w:jc w:val="both"/>
        <w:rPr>
          <w:rFonts w:cs="Arial"/>
          <w:lang w:val="en-GB"/>
        </w:rPr>
      </w:pPr>
      <w:r w:rsidRPr="00FC79FF">
        <w:rPr>
          <w:rFonts w:cs="Arial"/>
          <w:lang w:val="en-GB"/>
        </w:rPr>
        <w:tab/>
        <w:t>employed by the state?</w:t>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b/>
          <w:lang w:val="en-GB"/>
        </w:rPr>
        <w:t>YES/NO</w:t>
      </w:r>
      <w:r w:rsidRPr="00FC79FF">
        <w:rPr>
          <w:rFonts w:cs="Arial"/>
          <w:lang w:val="en-GB"/>
        </w:rPr>
        <w:tab/>
      </w:r>
    </w:p>
    <w:p w14:paraId="5B79B4BA" w14:textId="77777777" w:rsidR="00995147" w:rsidRPr="00FC79FF" w:rsidRDefault="00995147" w:rsidP="00C45BA4">
      <w:pPr>
        <w:tabs>
          <w:tab w:val="left" w:pos="-963"/>
          <w:tab w:val="left" w:pos="-720"/>
        </w:tabs>
        <w:spacing w:line="360" w:lineRule="auto"/>
        <w:ind w:left="720" w:hanging="720"/>
        <w:jc w:val="both"/>
        <w:rPr>
          <w:rFonts w:cs="Arial"/>
          <w:lang w:val="en-GB"/>
        </w:rPr>
      </w:pPr>
      <w:r w:rsidRPr="00FC79FF">
        <w:rPr>
          <w:rFonts w:cs="Arial"/>
          <w:lang w:val="en-GB"/>
        </w:rPr>
        <w:t>2.1.1</w:t>
      </w:r>
      <w:r w:rsidRPr="00FC79FF">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95147" w:rsidRPr="00FC79FF" w14:paraId="38C2EFDA" w14:textId="77777777" w:rsidTr="00C96E29">
        <w:trPr>
          <w:trHeight w:val="983"/>
        </w:trPr>
        <w:tc>
          <w:tcPr>
            <w:tcW w:w="2378" w:type="dxa"/>
            <w:tcBorders>
              <w:top w:val="single" w:sz="4" w:space="0" w:color="auto"/>
              <w:left w:val="single" w:sz="4" w:space="0" w:color="auto"/>
              <w:bottom w:val="single" w:sz="4" w:space="0" w:color="auto"/>
              <w:right w:val="single" w:sz="4" w:space="0" w:color="auto"/>
            </w:tcBorders>
            <w:hideMark/>
          </w:tcPr>
          <w:p w14:paraId="67173875" w14:textId="77777777" w:rsidR="00995147" w:rsidRPr="00FC79FF" w:rsidRDefault="00995147" w:rsidP="00C45BA4">
            <w:pPr>
              <w:spacing w:line="360" w:lineRule="auto"/>
              <w:jc w:val="both"/>
              <w:rPr>
                <w:rFonts w:cs="Arial"/>
                <w:b/>
                <w:lang w:val="en-GB"/>
              </w:rPr>
            </w:pPr>
            <w:r w:rsidRPr="00FC79FF">
              <w:rPr>
                <w:rFonts w:cs="Arial"/>
                <w:b/>
                <w:lang w:val="en-GB"/>
              </w:rPr>
              <w:t>Full Name</w:t>
            </w:r>
          </w:p>
        </w:tc>
        <w:tc>
          <w:tcPr>
            <w:tcW w:w="2410" w:type="dxa"/>
            <w:tcBorders>
              <w:top w:val="single" w:sz="4" w:space="0" w:color="auto"/>
              <w:left w:val="single" w:sz="4" w:space="0" w:color="auto"/>
              <w:bottom w:val="single" w:sz="4" w:space="0" w:color="auto"/>
              <w:right w:val="single" w:sz="4" w:space="0" w:color="auto"/>
            </w:tcBorders>
            <w:hideMark/>
          </w:tcPr>
          <w:p w14:paraId="00DDC822" w14:textId="77777777" w:rsidR="00995147" w:rsidRPr="00FC79FF" w:rsidRDefault="00995147" w:rsidP="00C45BA4">
            <w:pPr>
              <w:spacing w:line="360" w:lineRule="auto"/>
              <w:jc w:val="both"/>
              <w:rPr>
                <w:rFonts w:cs="Arial"/>
                <w:b/>
                <w:lang w:val="en-GB"/>
              </w:rPr>
            </w:pPr>
            <w:r w:rsidRPr="00FC79FF">
              <w:rPr>
                <w:rFonts w:cs="Arial"/>
                <w:b/>
                <w:lang w:val="en-GB"/>
              </w:rPr>
              <w:t>Identity Number</w:t>
            </w:r>
          </w:p>
        </w:tc>
        <w:tc>
          <w:tcPr>
            <w:tcW w:w="2610" w:type="dxa"/>
            <w:tcBorders>
              <w:top w:val="single" w:sz="4" w:space="0" w:color="auto"/>
              <w:left w:val="single" w:sz="4" w:space="0" w:color="auto"/>
              <w:bottom w:val="single" w:sz="4" w:space="0" w:color="auto"/>
              <w:right w:val="single" w:sz="4" w:space="0" w:color="auto"/>
            </w:tcBorders>
            <w:hideMark/>
          </w:tcPr>
          <w:p w14:paraId="57537BD8" w14:textId="77777777" w:rsidR="00995147" w:rsidRPr="00FC79FF" w:rsidRDefault="00995147" w:rsidP="00C45BA4">
            <w:pPr>
              <w:spacing w:line="360" w:lineRule="auto"/>
              <w:jc w:val="both"/>
              <w:rPr>
                <w:rFonts w:cs="Arial"/>
                <w:b/>
                <w:lang w:val="en-GB"/>
              </w:rPr>
            </w:pPr>
            <w:r w:rsidRPr="00FC79FF">
              <w:rPr>
                <w:rFonts w:cs="Arial"/>
                <w:b/>
                <w:lang w:val="en-GB"/>
              </w:rPr>
              <w:t>Name of State institution</w:t>
            </w:r>
          </w:p>
        </w:tc>
      </w:tr>
      <w:tr w:rsidR="00995147" w:rsidRPr="00FC79FF" w14:paraId="481FC648"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29785018"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07A570A7" w14:textId="77777777" w:rsidR="00995147" w:rsidRPr="00FC79FF" w:rsidRDefault="00995147" w:rsidP="00C45BA4">
            <w:pPr>
              <w:spacing w:line="360" w:lineRule="auto"/>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70DF7887" w14:textId="77777777" w:rsidR="00995147" w:rsidRPr="00FC79FF" w:rsidRDefault="00995147" w:rsidP="00C45BA4">
            <w:pPr>
              <w:spacing w:line="360" w:lineRule="auto"/>
              <w:jc w:val="both"/>
              <w:rPr>
                <w:rFonts w:cs="Arial"/>
                <w:lang w:val="en-GB"/>
              </w:rPr>
            </w:pPr>
          </w:p>
        </w:tc>
      </w:tr>
      <w:tr w:rsidR="00995147" w:rsidRPr="00FC79FF" w14:paraId="4B9533B3" w14:textId="77777777" w:rsidTr="00995147">
        <w:trPr>
          <w:trHeight w:val="256"/>
        </w:trPr>
        <w:tc>
          <w:tcPr>
            <w:tcW w:w="2378" w:type="dxa"/>
            <w:tcBorders>
              <w:top w:val="single" w:sz="4" w:space="0" w:color="auto"/>
              <w:left w:val="single" w:sz="4" w:space="0" w:color="auto"/>
              <w:bottom w:val="single" w:sz="4" w:space="0" w:color="auto"/>
              <w:right w:val="single" w:sz="4" w:space="0" w:color="auto"/>
            </w:tcBorders>
          </w:tcPr>
          <w:p w14:paraId="0606A016" w14:textId="2DDE7D03"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7381CFF" w14:textId="77777777" w:rsidR="00995147" w:rsidRPr="00FC79FF" w:rsidRDefault="00995147" w:rsidP="00C45BA4">
            <w:pPr>
              <w:spacing w:line="360" w:lineRule="auto"/>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4EBD3488" w14:textId="77777777" w:rsidR="00995147" w:rsidRPr="00FC79FF" w:rsidRDefault="00995147" w:rsidP="00C45BA4">
            <w:pPr>
              <w:spacing w:line="360" w:lineRule="auto"/>
              <w:jc w:val="both"/>
              <w:rPr>
                <w:rFonts w:cs="Arial"/>
                <w:lang w:val="en-GB"/>
              </w:rPr>
            </w:pPr>
          </w:p>
        </w:tc>
      </w:tr>
      <w:tr w:rsidR="00995147" w:rsidRPr="00FC79FF" w14:paraId="558AD5DE"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35ED4241"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6A13847D" w14:textId="77777777" w:rsidR="00995147" w:rsidRPr="00FC79FF" w:rsidRDefault="00995147" w:rsidP="00C45BA4">
            <w:pPr>
              <w:spacing w:line="360" w:lineRule="auto"/>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09CE9731" w14:textId="77777777" w:rsidR="00995147" w:rsidRPr="00FC79FF" w:rsidRDefault="00995147" w:rsidP="00C45BA4">
            <w:pPr>
              <w:spacing w:line="360" w:lineRule="auto"/>
              <w:jc w:val="both"/>
              <w:rPr>
                <w:rFonts w:cs="Arial"/>
                <w:lang w:val="en-GB"/>
              </w:rPr>
            </w:pPr>
          </w:p>
        </w:tc>
      </w:tr>
      <w:tr w:rsidR="00995147" w:rsidRPr="00FC79FF" w14:paraId="4228A1DA"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4A3B7FC9"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67A22F90" w14:textId="77777777" w:rsidR="00995147" w:rsidRPr="00FC79FF" w:rsidRDefault="00995147" w:rsidP="00C45BA4">
            <w:pPr>
              <w:spacing w:line="360" w:lineRule="auto"/>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54079695" w14:textId="77777777" w:rsidR="00995147" w:rsidRPr="00FC79FF" w:rsidRDefault="00995147" w:rsidP="00C45BA4">
            <w:pPr>
              <w:spacing w:line="360" w:lineRule="auto"/>
              <w:jc w:val="both"/>
              <w:rPr>
                <w:rFonts w:cs="Arial"/>
                <w:lang w:val="en-GB"/>
              </w:rPr>
            </w:pPr>
          </w:p>
        </w:tc>
      </w:tr>
      <w:tr w:rsidR="00995147" w:rsidRPr="00FC79FF" w14:paraId="3CE7E95A" w14:textId="77777777" w:rsidTr="00995147">
        <w:trPr>
          <w:trHeight w:val="256"/>
        </w:trPr>
        <w:tc>
          <w:tcPr>
            <w:tcW w:w="2378" w:type="dxa"/>
            <w:tcBorders>
              <w:top w:val="single" w:sz="4" w:space="0" w:color="auto"/>
              <w:left w:val="single" w:sz="4" w:space="0" w:color="auto"/>
              <w:bottom w:val="single" w:sz="4" w:space="0" w:color="auto"/>
              <w:right w:val="single" w:sz="4" w:space="0" w:color="auto"/>
            </w:tcBorders>
          </w:tcPr>
          <w:p w14:paraId="2BD60C3A"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D9FD35A" w14:textId="77777777" w:rsidR="00995147" w:rsidRPr="00FC79FF" w:rsidRDefault="00995147" w:rsidP="00C45BA4">
            <w:pPr>
              <w:spacing w:line="360" w:lineRule="auto"/>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077C0C13" w14:textId="77777777" w:rsidR="00995147" w:rsidRPr="00FC79FF" w:rsidRDefault="00995147" w:rsidP="00C45BA4">
            <w:pPr>
              <w:spacing w:line="360" w:lineRule="auto"/>
              <w:jc w:val="both"/>
              <w:rPr>
                <w:rFonts w:cs="Arial"/>
                <w:lang w:val="en-GB"/>
              </w:rPr>
            </w:pPr>
          </w:p>
        </w:tc>
      </w:tr>
      <w:tr w:rsidR="00995147" w:rsidRPr="00FC79FF" w14:paraId="52F2FCAF"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27F0013B"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3D6BFE9D" w14:textId="77777777" w:rsidR="00995147" w:rsidRPr="00FC79FF" w:rsidRDefault="00995147" w:rsidP="00C45BA4">
            <w:pPr>
              <w:spacing w:line="360" w:lineRule="auto"/>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7313A021" w14:textId="77777777" w:rsidR="00995147" w:rsidRPr="00FC79FF" w:rsidRDefault="00995147" w:rsidP="00C45BA4">
            <w:pPr>
              <w:spacing w:line="360" w:lineRule="auto"/>
              <w:jc w:val="both"/>
              <w:rPr>
                <w:rFonts w:cs="Arial"/>
                <w:lang w:val="en-GB"/>
              </w:rPr>
            </w:pPr>
          </w:p>
        </w:tc>
      </w:tr>
      <w:tr w:rsidR="00995147" w:rsidRPr="00FC79FF" w14:paraId="2D666CCD" w14:textId="77777777" w:rsidTr="00995147">
        <w:trPr>
          <w:trHeight w:val="256"/>
        </w:trPr>
        <w:tc>
          <w:tcPr>
            <w:tcW w:w="2378" w:type="dxa"/>
            <w:tcBorders>
              <w:top w:val="single" w:sz="4" w:space="0" w:color="auto"/>
              <w:left w:val="single" w:sz="4" w:space="0" w:color="auto"/>
              <w:bottom w:val="single" w:sz="4" w:space="0" w:color="auto"/>
              <w:right w:val="single" w:sz="4" w:space="0" w:color="auto"/>
            </w:tcBorders>
          </w:tcPr>
          <w:p w14:paraId="4ED4B897"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51BA4BBA" w14:textId="77777777" w:rsidR="00995147" w:rsidRPr="00FC79FF" w:rsidRDefault="00995147" w:rsidP="00C45BA4">
            <w:pPr>
              <w:spacing w:line="360" w:lineRule="auto"/>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72F7F45C" w14:textId="77777777" w:rsidR="00995147" w:rsidRPr="00FC79FF" w:rsidRDefault="00995147" w:rsidP="00C45BA4">
            <w:pPr>
              <w:spacing w:line="360" w:lineRule="auto"/>
              <w:jc w:val="both"/>
              <w:rPr>
                <w:rFonts w:cs="Arial"/>
                <w:lang w:val="en-GB"/>
              </w:rPr>
            </w:pPr>
          </w:p>
        </w:tc>
      </w:tr>
      <w:tr w:rsidR="00995147" w:rsidRPr="00FC79FF" w14:paraId="2225ED44" w14:textId="77777777" w:rsidTr="00995147">
        <w:trPr>
          <w:trHeight w:val="270"/>
        </w:trPr>
        <w:tc>
          <w:tcPr>
            <w:tcW w:w="2378" w:type="dxa"/>
            <w:tcBorders>
              <w:top w:val="single" w:sz="4" w:space="0" w:color="auto"/>
              <w:left w:val="single" w:sz="4" w:space="0" w:color="auto"/>
              <w:bottom w:val="single" w:sz="4" w:space="0" w:color="auto"/>
              <w:right w:val="single" w:sz="4" w:space="0" w:color="auto"/>
            </w:tcBorders>
          </w:tcPr>
          <w:p w14:paraId="4D68C638"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78932B4" w14:textId="77777777" w:rsidR="00995147" w:rsidRPr="00FC79FF" w:rsidRDefault="00995147" w:rsidP="00C45BA4">
            <w:pPr>
              <w:spacing w:line="360" w:lineRule="auto"/>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756AED7E" w14:textId="77777777" w:rsidR="00995147" w:rsidRPr="00FC79FF" w:rsidRDefault="00995147" w:rsidP="00C45BA4">
            <w:pPr>
              <w:spacing w:line="360" w:lineRule="auto"/>
              <w:jc w:val="both"/>
              <w:rPr>
                <w:rFonts w:cs="Arial"/>
                <w:lang w:val="en-GB"/>
              </w:rPr>
            </w:pPr>
          </w:p>
        </w:tc>
      </w:tr>
      <w:tr w:rsidR="00995147" w:rsidRPr="00FC79FF" w14:paraId="5896D659" w14:textId="77777777" w:rsidTr="00995147">
        <w:trPr>
          <w:trHeight w:val="256"/>
        </w:trPr>
        <w:tc>
          <w:tcPr>
            <w:tcW w:w="2378" w:type="dxa"/>
            <w:tcBorders>
              <w:top w:val="single" w:sz="4" w:space="0" w:color="auto"/>
              <w:left w:val="single" w:sz="4" w:space="0" w:color="auto"/>
              <w:bottom w:val="single" w:sz="4" w:space="0" w:color="auto"/>
              <w:right w:val="single" w:sz="4" w:space="0" w:color="auto"/>
            </w:tcBorders>
          </w:tcPr>
          <w:p w14:paraId="240C1229"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7E217B2B" w14:textId="77777777" w:rsidR="00995147" w:rsidRPr="00FC79FF" w:rsidRDefault="00995147" w:rsidP="00C45BA4">
            <w:pPr>
              <w:spacing w:line="360" w:lineRule="auto"/>
              <w:jc w:val="both"/>
              <w:rPr>
                <w:rFonts w:cs="Arial"/>
                <w:lang w:val="en-GB"/>
              </w:rPr>
            </w:pPr>
          </w:p>
        </w:tc>
        <w:tc>
          <w:tcPr>
            <w:tcW w:w="2610" w:type="dxa"/>
            <w:tcBorders>
              <w:top w:val="single" w:sz="4" w:space="0" w:color="auto"/>
              <w:left w:val="single" w:sz="4" w:space="0" w:color="auto"/>
              <w:bottom w:val="single" w:sz="4" w:space="0" w:color="auto"/>
              <w:right w:val="single" w:sz="4" w:space="0" w:color="auto"/>
            </w:tcBorders>
          </w:tcPr>
          <w:p w14:paraId="657F1D60" w14:textId="77777777" w:rsidR="00995147" w:rsidRPr="00FC79FF" w:rsidRDefault="00995147" w:rsidP="00C45BA4">
            <w:pPr>
              <w:spacing w:line="360" w:lineRule="auto"/>
              <w:jc w:val="both"/>
              <w:rPr>
                <w:rFonts w:cs="Arial"/>
                <w:lang w:val="en-GB"/>
              </w:rPr>
            </w:pPr>
          </w:p>
        </w:tc>
      </w:tr>
    </w:tbl>
    <w:p w14:paraId="2DA9F272" w14:textId="77777777" w:rsidR="00995147" w:rsidRPr="00FC79FF" w:rsidRDefault="00995147" w:rsidP="00C45BA4">
      <w:pPr>
        <w:tabs>
          <w:tab w:val="left" w:pos="-963"/>
          <w:tab w:val="left" w:pos="-720"/>
          <w:tab w:val="left" w:pos="142"/>
          <w:tab w:val="left" w:pos="1215"/>
          <w:tab w:val="left" w:pos="2250"/>
          <w:tab w:val="left" w:pos="7363"/>
        </w:tabs>
        <w:spacing w:line="360" w:lineRule="auto"/>
        <w:ind w:left="142" w:hanging="142"/>
        <w:jc w:val="both"/>
        <w:rPr>
          <w:rFonts w:cs="Arial"/>
          <w:lang w:val="en-GB"/>
        </w:rPr>
      </w:pPr>
      <w:r w:rsidRPr="00FC79FF">
        <w:rPr>
          <w:rFonts w:cs="Arial"/>
          <w:lang w:val="en-GB"/>
        </w:rPr>
        <w:tab/>
      </w:r>
    </w:p>
    <w:p w14:paraId="6BC6B848" w14:textId="77777777" w:rsidR="00995147" w:rsidRPr="00FC79FF" w:rsidRDefault="00995147" w:rsidP="00C45BA4">
      <w:pPr>
        <w:tabs>
          <w:tab w:val="left" w:pos="-963"/>
          <w:tab w:val="left" w:pos="-720"/>
          <w:tab w:val="left" w:pos="900"/>
          <w:tab w:val="left" w:pos="1215"/>
          <w:tab w:val="left" w:pos="2250"/>
          <w:tab w:val="left" w:pos="7363"/>
        </w:tabs>
        <w:spacing w:line="360" w:lineRule="auto"/>
        <w:jc w:val="both"/>
        <w:rPr>
          <w:rFonts w:cs="Arial"/>
          <w:lang w:val="en-GB"/>
        </w:rPr>
      </w:pPr>
    </w:p>
    <w:p w14:paraId="41989D30" w14:textId="77777777" w:rsidR="00995147" w:rsidRPr="00FC79FF" w:rsidRDefault="00995147" w:rsidP="00C45BA4">
      <w:pPr>
        <w:tabs>
          <w:tab w:val="left" w:pos="-963"/>
          <w:tab w:val="left" w:pos="-720"/>
          <w:tab w:val="left" w:pos="900"/>
          <w:tab w:val="left" w:pos="1215"/>
          <w:tab w:val="left" w:pos="2250"/>
          <w:tab w:val="left" w:pos="7363"/>
        </w:tabs>
        <w:spacing w:line="360" w:lineRule="auto"/>
        <w:jc w:val="both"/>
        <w:rPr>
          <w:rFonts w:cs="Arial"/>
          <w:lang w:val="en-GB"/>
        </w:rPr>
      </w:pPr>
    </w:p>
    <w:p w14:paraId="55444603" w14:textId="77777777" w:rsidR="00995147" w:rsidRPr="00FC79FF" w:rsidRDefault="00995147" w:rsidP="00C45BA4">
      <w:pPr>
        <w:tabs>
          <w:tab w:val="left" w:pos="-963"/>
          <w:tab w:val="left" w:pos="-720"/>
          <w:tab w:val="left" w:pos="900"/>
          <w:tab w:val="left" w:pos="1215"/>
          <w:tab w:val="left" w:pos="2250"/>
          <w:tab w:val="left" w:pos="7363"/>
        </w:tabs>
        <w:spacing w:line="360" w:lineRule="auto"/>
        <w:jc w:val="both"/>
        <w:rPr>
          <w:rFonts w:cs="Arial"/>
          <w:lang w:val="en-GB"/>
        </w:rPr>
      </w:pPr>
    </w:p>
    <w:p w14:paraId="372EA9BB" w14:textId="77777777" w:rsidR="001516BF" w:rsidRDefault="001516BF" w:rsidP="00C45BA4">
      <w:pPr>
        <w:tabs>
          <w:tab w:val="left" w:pos="-963"/>
          <w:tab w:val="left" w:pos="-720"/>
        </w:tabs>
        <w:spacing w:line="360" w:lineRule="auto"/>
        <w:ind w:left="720" w:hanging="720"/>
        <w:jc w:val="both"/>
        <w:rPr>
          <w:rFonts w:cs="Arial"/>
          <w:lang w:val="en-GB"/>
        </w:rPr>
      </w:pPr>
    </w:p>
    <w:p w14:paraId="65C7A5A5" w14:textId="77777777" w:rsidR="001516BF" w:rsidRDefault="001516BF" w:rsidP="00C45BA4">
      <w:pPr>
        <w:tabs>
          <w:tab w:val="left" w:pos="-963"/>
          <w:tab w:val="left" w:pos="-720"/>
        </w:tabs>
        <w:spacing w:line="360" w:lineRule="auto"/>
        <w:ind w:left="720" w:hanging="720"/>
        <w:jc w:val="both"/>
        <w:rPr>
          <w:rFonts w:cs="Arial"/>
          <w:lang w:val="en-GB"/>
        </w:rPr>
      </w:pPr>
    </w:p>
    <w:p w14:paraId="78E0B409" w14:textId="77777777" w:rsidR="001516BF" w:rsidRDefault="001516BF" w:rsidP="00C45BA4">
      <w:pPr>
        <w:tabs>
          <w:tab w:val="left" w:pos="-963"/>
          <w:tab w:val="left" w:pos="-720"/>
        </w:tabs>
        <w:spacing w:line="360" w:lineRule="auto"/>
        <w:ind w:left="720" w:hanging="720"/>
        <w:jc w:val="both"/>
        <w:rPr>
          <w:rFonts w:cs="Arial"/>
          <w:lang w:val="en-GB"/>
        </w:rPr>
      </w:pPr>
    </w:p>
    <w:p w14:paraId="291085D0" w14:textId="77777777" w:rsidR="001516BF" w:rsidRDefault="001516BF" w:rsidP="00C45BA4">
      <w:pPr>
        <w:tabs>
          <w:tab w:val="left" w:pos="-963"/>
          <w:tab w:val="left" w:pos="-720"/>
        </w:tabs>
        <w:spacing w:line="360" w:lineRule="auto"/>
        <w:ind w:left="720" w:hanging="720"/>
        <w:jc w:val="both"/>
        <w:rPr>
          <w:rFonts w:cs="Arial"/>
          <w:lang w:val="en-GB"/>
        </w:rPr>
      </w:pPr>
    </w:p>
    <w:p w14:paraId="2BCB3892" w14:textId="77777777" w:rsidR="001516BF" w:rsidRDefault="001516BF" w:rsidP="00C45BA4">
      <w:pPr>
        <w:tabs>
          <w:tab w:val="left" w:pos="-963"/>
          <w:tab w:val="left" w:pos="-720"/>
        </w:tabs>
        <w:spacing w:line="360" w:lineRule="auto"/>
        <w:ind w:left="720" w:hanging="720"/>
        <w:jc w:val="both"/>
        <w:rPr>
          <w:rFonts w:cs="Arial"/>
          <w:lang w:val="en-GB"/>
        </w:rPr>
      </w:pPr>
    </w:p>
    <w:p w14:paraId="4C6F8B8A" w14:textId="77777777" w:rsidR="001516BF" w:rsidRDefault="001516BF" w:rsidP="00C45BA4">
      <w:pPr>
        <w:tabs>
          <w:tab w:val="left" w:pos="-963"/>
          <w:tab w:val="left" w:pos="-720"/>
        </w:tabs>
        <w:spacing w:line="360" w:lineRule="auto"/>
        <w:ind w:left="720" w:hanging="720"/>
        <w:jc w:val="both"/>
        <w:rPr>
          <w:rFonts w:cs="Arial"/>
          <w:lang w:val="en-GB"/>
        </w:rPr>
      </w:pPr>
    </w:p>
    <w:p w14:paraId="005E6A00" w14:textId="77777777" w:rsidR="001516BF" w:rsidRDefault="001516BF" w:rsidP="00C45BA4">
      <w:pPr>
        <w:tabs>
          <w:tab w:val="left" w:pos="-963"/>
          <w:tab w:val="left" w:pos="-720"/>
        </w:tabs>
        <w:spacing w:line="360" w:lineRule="auto"/>
        <w:ind w:left="720" w:hanging="720"/>
        <w:jc w:val="both"/>
        <w:rPr>
          <w:rFonts w:cs="Arial"/>
          <w:lang w:val="en-GB"/>
        </w:rPr>
      </w:pPr>
    </w:p>
    <w:p w14:paraId="62AEFDA7" w14:textId="77777777" w:rsidR="001516BF" w:rsidRDefault="001516BF" w:rsidP="00C45BA4">
      <w:pPr>
        <w:tabs>
          <w:tab w:val="left" w:pos="-963"/>
          <w:tab w:val="left" w:pos="-720"/>
        </w:tabs>
        <w:spacing w:line="360" w:lineRule="auto"/>
        <w:ind w:left="720" w:hanging="720"/>
        <w:jc w:val="both"/>
        <w:rPr>
          <w:rFonts w:cs="Arial"/>
          <w:lang w:val="en-GB"/>
        </w:rPr>
      </w:pPr>
    </w:p>
    <w:p w14:paraId="36F75841" w14:textId="77777777" w:rsidR="009B232D" w:rsidRDefault="009B232D" w:rsidP="00C45BA4">
      <w:pPr>
        <w:tabs>
          <w:tab w:val="left" w:pos="-963"/>
          <w:tab w:val="left" w:pos="-720"/>
        </w:tabs>
        <w:spacing w:line="360" w:lineRule="auto"/>
        <w:ind w:left="720" w:hanging="720"/>
        <w:jc w:val="both"/>
        <w:rPr>
          <w:rFonts w:cs="Arial"/>
          <w:lang w:val="en-GB"/>
        </w:rPr>
      </w:pPr>
    </w:p>
    <w:p w14:paraId="35C44B06" w14:textId="77777777" w:rsidR="009B232D" w:rsidRDefault="009B232D" w:rsidP="00C45BA4">
      <w:pPr>
        <w:tabs>
          <w:tab w:val="left" w:pos="-963"/>
          <w:tab w:val="left" w:pos="-720"/>
        </w:tabs>
        <w:spacing w:line="360" w:lineRule="auto"/>
        <w:ind w:left="720" w:hanging="720"/>
        <w:jc w:val="both"/>
        <w:rPr>
          <w:rFonts w:cs="Arial"/>
          <w:lang w:val="en-GB"/>
        </w:rPr>
      </w:pPr>
    </w:p>
    <w:p w14:paraId="373EB1A3" w14:textId="4A017A79" w:rsidR="00995147" w:rsidRPr="00FC79FF" w:rsidRDefault="00995147" w:rsidP="00C45BA4">
      <w:pPr>
        <w:tabs>
          <w:tab w:val="left" w:pos="-963"/>
          <w:tab w:val="left" w:pos="-720"/>
        </w:tabs>
        <w:spacing w:line="360" w:lineRule="auto"/>
        <w:ind w:left="720" w:hanging="720"/>
        <w:jc w:val="both"/>
        <w:rPr>
          <w:rFonts w:cs="Arial"/>
          <w:b/>
          <w:lang w:val="en-GB"/>
        </w:rPr>
      </w:pPr>
      <w:r w:rsidRPr="00FC79FF">
        <w:rPr>
          <w:rFonts w:cs="Arial"/>
          <w:lang w:val="en-GB"/>
        </w:rPr>
        <w:t>2.2</w:t>
      </w:r>
      <w:r w:rsidRPr="00FC79FF">
        <w:rPr>
          <w:rFonts w:cs="Arial"/>
          <w:lang w:val="en-GB"/>
        </w:rPr>
        <w:tab/>
        <w:t>Do you, or any person connected with the bidder, have a relationship with any person who is employed by the procuring institution?</w:t>
      </w:r>
      <w:r w:rsidRPr="00FC79FF">
        <w:rPr>
          <w:rFonts w:cs="Arial"/>
          <w:b/>
          <w:lang w:val="en-GB"/>
        </w:rPr>
        <w:t xml:space="preserve"> YES/NO</w:t>
      </w:r>
      <w:r w:rsidRPr="00FC79FF">
        <w:rPr>
          <w:rFonts w:cs="Arial"/>
          <w:lang w:val="en-GB"/>
        </w:rPr>
        <w:tab/>
      </w:r>
      <w:r w:rsidRPr="00FC79FF">
        <w:rPr>
          <w:rFonts w:cs="Arial"/>
          <w:b/>
          <w:lang w:val="en-GB"/>
        </w:rPr>
        <w:t xml:space="preserve">                                          </w:t>
      </w:r>
    </w:p>
    <w:p w14:paraId="266CAC3E" w14:textId="77777777" w:rsidR="00982F8B" w:rsidRPr="00FC79FF" w:rsidRDefault="00982F8B" w:rsidP="00C45BA4">
      <w:pPr>
        <w:tabs>
          <w:tab w:val="left" w:pos="-963"/>
          <w:tab w:val="left" w:pos="-720"/>
        </w:tabs>
        <w:spacing w:line="360" w:lineRule="auto"/>
        <w:ind w:left="720" w:hanging="720"/>
        <w:jc w:val="both"/>
        <w:rPr>
          <w:rFonts w:cs="Arial"/>
          <w:b/>
          <w:lang w:val="en-GB"/>
        </w:rPr>
      </w:pPr>
    </w:p>
    <w:p w14:paraId="7B319E2A" w14:textId="77777777" w:rsidR="00995147" w:rsidRPr="00FC79FF" w:rsidRDefault="00995147" w:rsidP="00C45BA4">
      <w:pPr>
        <w:tabs>
          <w:tab w:val="left" w:pos="-963"/>
          <w:tab w:val="left" w:pos="-720"/>
          <w:tab w:val="left" w:pos="990"/>
          <w:tab w:val="left" w:pos="1215"/>
          <w:tab w:val="left" w:pos="2250"/>
          <w:tab w:val="left" w:pos="7363"/>
        </w:tabs>
        <w:spacing w:line="360" w:lineRule="auto"/>
        <w:ind w:left="900" w:hanging="900"/>
        <w:jc w:val="both"/>
        <w:rPr>
          <w:rFonts w:cs="Arial"/>
          <w:lang w:val="en-GB"/>
        </w:rPr>
      </w:pPr>
      <w:r w:rsidRPr="00FC79FF">
        <w:rPr>
          <w:rFonts w:cs="Arial"/>
          <w:lang w:val="en-GB"/>
        </w:rPr>
        <w:t>2.2.1     If so, furnish particulars:</w:t>
      </w:r>
    </w:p>
    <w:p w14:paraId="398DBD4D" w14:textId="77777777" w:rsidR="00995147" w:rsidRPr="00FC79FF" w:rsidRDefault="00995147" w:rsidP="00C45BA4">
      <w:pPr>
        <w:spacing w:line="360" w:lineRule="auto"/>
        <w:ind w:left="1800" w:hanging="1080"/>
        <w:jc w:val="both"/>
        <w:rPr>
          <w:rFonts w:cs="Arial"/>
          <w:lang w:val="en-GB"/>
        </w:rPr>
      </w:pPr>
      <w:r w:rsidRPr="00FC79FF">
        <w:rPr>
          <w:rFonts w:cs="Arial"/>
          <w:lang w:val="en-GB"/>
        </w:rPr>
        <w:t>……………………………………………………………………………………</w:t>
      </w:r>
    </w:p>
    <w:p w14:paraId="0DA3F92F" w14:textId="77777777" w:rsidR="00995147" w:rsidRPr="00FC79FF" w:rsidRDefault="00995147" w:rsidP="00C45BA4">
      <w:pPr>
        <w:spacing w:line="360" w:lineRule="auto"/>
        <w:ind w:left="1800" w:hanging="1080"/>
        <w:jc w:val="both"/>
        <w:rPr>
          <w:rFonts w:cs="Arial"/>
          <w:lang w:val="en-GB"/>
        </w:rPr>
      </w:pPr>
      <w:r w:rsidRPr="00FC79FF">
        <w:rPr>
          <w:rFonts w:cs="Arial"/>
          <w:lang w:val="en-GB"/>
        </w:rPr>
        <w:t>……………………………………………………………………………………</w:t>
      </w:r>
    </w:p>
    <w:p w14:paraId="669B3B1E" w14:textId="77777777" w:rsidR="00995147" w:rsidRPr="00FC79FF" w:rsidRDefault="00995147" w:rsidP="00C45BA4">
      <w:pPr>
        <w:spacing w:line="360" w:lineRule="auto"/>
        <w:ind w:left="810"/>
        <w:jc w:val="both"/>
        <w:rPr>
          <w:rFonts w:cs="Arial"/>
          <w:lang w:val="en-US"/>
        </w:rPr>
      </w:pPr>
    </w:p>
    <w:p w14:paraId="6C37CCD5" w14:textId="77777777" w:rsidR="00995147" w:rsidRPr="00FC79FF" w:rsidRDefault="00995147" w:rsidP="00C45BA4">
      <w:pPr>
        <w:spacing w:line="360" w:lineRule="auto"/>
        <w:jc w:val="both"/>
        <w:rPr>
          <w:rFonts w:cs="Arial"/>
        </w:rPr>
      </w:pPr>
    </w:p>
    <w:p w14:paraId="33B9E68A" w14:textId="77777777" w:rsidR="00995147" w:rsidRPr="00FC79FF" w:rsidRDefault="00995147" w:rsidP="00C45BA4">
      <w:pPr>
        <w:spacing w:line="360" w:lineRule="auto"/>
        <w:ind w:left="720" w:hanging="720"/>
        <w:jc w:val="both"/>
        <w:rPr>
          <w:rFonts w:cs="Arial"/>
        </w:rPr>
      </w:pPr>
      <w:r w:rsidRPr="00FC79FF">
        <w:rPr>
          <w:rFonts w:cs="Arial"/>
        </w:rPr>
        <w:t xml:space="preserve">2.3 </w:t>
      </w:r>
      <w:r w:rsidRPr="00FC79FF">
        <w:rPr>
          <w:rFonts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FC79FF">
        <w:rPr>
          <w:rFonts w:cs="Arial"/>
        </w:rPr>
        <w:tab/>
      </w:r>
      <w:r w:rsidRPr="00FC79FF">
        <w:rPr>
          <w:rFonts w:cs="Arial"/>
        </w:rPr>
        <w:tab/>
      </w:r>
      <w:r w:rsidRPr="00FC79FF">
        <w:rPr>
          <w:rFonts w:cs="Arial"/>
        </w:rPr>
        <w:tab/>
      </w:r>
      <w:r w:rsidRPr="00FC79FF">
        <w:rPr>
          <w:rFonts w:cs="Arial"/>
        </w:rPr>
        <w:tab/>
      </w:r>
      <w:r w:rsidRPr="00FC79FF">
        <w:rPr>
          <w:rFonts w:cs="Arial"/>
          <w:b/>
          <w:lang w:val="en-GB"/>
        </w:rPr>
        <w:t>YES/NO</w:t>
      </w:r>
    </w:p>
    <w:p w14:paraId="7DCE09FB" w14:textId="77777777" w:rsidR="00995147" w:rsidRPr="00FC79FF" w:rsidRDefault="00995147" w:rsidP="00C45BA4">
      <w:pPr>
        <w:spacing w:line="360" w:lineRule="auto"/>
        <w:jc w:val="both"/>
        <w:rPr>
          <w:rFonts w:cs="Arial"/>
        </w:rPr>
      </w:pPr>
    </w:p>
    <w:p w14:paraId="6461D7D2" w14:textId="77777777" w:rsidR="00995147" w:rsidRPr="00FC79FF" w:rsidRDefault="00995147" w:rsidP="00C45BA4">
      <w:pPr>
        <w:widowControl w:val="0"/>
        <w:numPr>
          <w:ilvl w:val="2"/>
          <w:numId w:val="18"/>
        </w:numPr>
        <w:snapToGrid w:val="0"/>
        <w:spacing w:line="360" w:lineRule="auto"/>
        <w:jc w:val="both"/>
        <w:rPr>
          <w:rFonts w:cs="Arial"/>
        </w:rPr>
      </w:pPr>
      <w:r w:rsidRPr="00FC79FF">
        <w:rPr>
          <w:rFonts w:cs="Arial"/>
        </w:rPr>
        <w:t>If so, furnish particulars:</w:t>
      </w:r>
    </w:p>
    <w:p w14:paraId="18A17406" w14:textId="77777777" w:rsidR="00995147" w:rsidRPr="00FC79FF" w:rsidRDefault="00995147" w:rsidP="00C45BA4">
      <w:pPr>
        <w:spacing w:line="360" w:lineRule="auto"/>
        <w:ind w:left="720"/>
        <w:jc w:val="both"/>
        <w:rPr>
          <w:rFonts w:cs="Arial"/>
        </w:rPr>
      </w:pPr>
      <w:r w:rsidRPr="00FC79FF">
        <w:rPr>
          <w:rFonts w:cs="Arial"/>
        </w:rPr>
        <w:t>…………………………………………………………………………….</w:t>
      </w:r>
    </w:p>
    <w:p w14:paraId="04ECD0C4" w14:textId="77777777" w:rsidR="00995147" w:rsidRPr="00FC79FF" w:rsidRDefault="00995147" w:rsidP="00C45BA4">
      <w:pPr>
        <w:spacing w:line="360" w:lineRule="auto"/>
        <w:ind w:left="720"/>
        <w:jc w:val="both"/>
        <w:rPr>
          <w:rFonts w:cs="Arial"/>
        </w:rPr>
      </w:pPr>
      <w:r w:rsidRPr="00FC79FF">
        <w:rPr>
          <w:rFonts w:cs="Arial"/>
        </w:rPr>
        <w:t>…………………………………………………………………………….</w:t>
      </w:r>
    </w:p>
    <w:p w14:paraId="0C11A6BA" w14:textId="77777777" w:rsidR="00995147" w:rsidRPr="00FC79FF" w:rsidRDefault="00995147" w:rsidP="00C45BA4">
      <w:pPr>
        <w:spacing w:line="360" w:lineRule="auto"/>
        <w:jc w:val="both"/>
        <w:rPr>
          <w:rFonts w:cs="Arial"/>
        </w:rPr>
      </w:pPr>
    </w:p>
    <w:p w14:paraId="1C35F7E7" w14:textId="77777777" w:rsidR="00995147" w:rsidRPr="00FC79FF" w:rsidRDefault="00995147" w:rsidP="00C45BA4">
      <w:pPr>
        <w:widowControl w:val="0"/>
        <w:numPr>
          <w:ilvl w:val="0"/>
          <w:numId w:val="18"/>
        </w:numPr>
        <w:snapToGrid w:val="0"/>
        <w:spacing w:line="360" w:lineRule="auto"/>
        <w:jc w:val="both"/>
        <w:rPr>
          <w:rFonts w:cs="Arial"/>
          <w:b/>
        </w:rPr>
      </w:pPr>
      <w:r w:rsidRPr="00FC79FF">
        <w:rPr>
          <w:rFonts w:cs="Arial"/>
          <w:b/>
        </w:rPr>
        <w:t>DECLARATION</w:t>
      </w:r>
    </w:p>
    <w:p w14:paraId="5D741396" w14:textId="77777777" w:rsidR="00995147" w:rsidRPr="00FC79FF" w:rsidRDefault="00995147" w:rsidP="00C45BA4">
      <w:pPr>
        <w:spacing w:line="360" w:lineRule="auto"/>
        <w:ind w:left="360"/>
        <w:jc w:val="both"/>
        <w:rPr>
          <w:rFonts w:cs="Arial"/>
          <w:b/>
        </w:rPr>
      </w:pPr>
    </w:p>
    <w:p w14:paraId="492043F3" w14:textId="77777777" w:rsidR="00995147" w:rsidRPr="00FC79FF" w:rsidRDefault="00995147" w:rsidP="00C45BA4">
      <w:pPr>
        <w:spacing w:line="360" w:lineRule="auto"/>
        <w:ind w:left="720"/>
        <w:jc w:val="both"/>
        <w:rPr>
          <w:rFonts w:cs="Arial"/>
        </w:rPr>
      </w:pPr>
      <w:r w:rsidRPr="00FC79FF">
        <w:rPr>
          <w:rFonts w:cs="Arial"/>
        </w:rPr>
        <w:t>I, the undersigned, (name)……………………………………………………………………. in submitting the accompanying bid, do hereby make the following statements that I certify to be true and complete in every respect:</w:t>
      </w:r>
    </w:p>
    <w:p w14:paraId="75DB8EAD" w14:textId="77777777" w:rsidR="00995147" w:rsidRPr="00FC79FF" w:rsidRDefault="00995147" w:rsidP="00C45BA4">
      <w:pPr>
        <w:spacing w:line="360" w:lineRule="auto"/>
        <w:ind w:left="720"/>
        <w:jc w:val="both"/>
        <w:rPr>
          <w:rFonts w:cs="Arial"/>
        </w:rPr>
      </w:pPr>
    </w:p>
    <w:p w14:paraId="02FD750B" w14:textId="77777777" w:rsidR="00995147" w:rsidRPr="00FC79FF" w:rsidRDefault="00995147" w:rsidP="00C45BA4">
      <w:pPr>
        <w:spacing w:line="360" w:lineRule="auto"/>
        <w:ind w:left="720" w:hanging="720"/>
        <w:jc w:val="both"/>
        <w:rPr>
          <w:rFonts w:cs="Arial"/>
        </w:rPr>
      </w:pPr>
      <w:r w:rsidRPr="00FC79FF">
        <w:rPr>
          <w:rFonts w:cs="Arial"/>
        </w:rPr>
        <w:t xml:space="preserve">3.1 </w:t>
      </w:r>
      <w:r w:rsidRPr="00FC79FF">
        <w:rPr>
          <w:rFonts w:cs="Arial"/>
        </w:rPr>
        <w:tab/>
        <w:t>I have read and I understand the contents of this disclosure;</w:t>
      </w:r>
    </w:p>
    <w:p w14:paraId="507FD394" w14:textId="77777777" w:rsidR="00995147" w:rsidRPr="00FC79FF" w:rsidRDefault="00995147" w:rsidP="00C45BA4">
      <w:pPr>
        <w:spacing w:line="360" w:lineRule="auto"/>
        <w:ind w:left="720" w:hanging="720"/>
        <w:jc w:val="both"/>
        <w:rPr>
          <w:rFonts w:cs="Arial"/>
        </w:rPr>
      </w:pPr>
      <w:r w:rsidRPr="00FC79FF">
        <w:rPr>
          <w:rFonts w:cs="Arial"/>
        </w:rPr>
        <w:t>3.2</w:t>
      </w:r>
      <w:r w:rsidRPr="00FC79FF">
        <w:rPr>
          <w:rFonts w:cs="Arial"/>
        </w:rPr>
        <w:tab/>
        <w:t>I understand that the accompanying bid will be disqualified if this disclosure is found not to be true and complete in every respect;</w:t>
      </w:r>
    </w:p>
    <w:p w14:paraId="52E4B187" w14:textId="77777777" w:rsidR="00995147" w:rsidRPr="00FC79FF" w:rsidRDefault="00995147" w:rsidP="00C45BA4">
      <w:pPr>
        <w:spacing w:line="360" w:lineRule="auto"/>
        <w:ind w:left="720" w:hanging="720"/>
        <w:jc w:val="both"/>
        <w:rPr>
          <w:rFonts w:cs="Arial"/>
        </w:rPr>
      </w:pPr>
      <w:r w:rsidRPr="00FC79FF">
        <w:rPr>
          <w:rFonts w:cs="Arial"/>
        </w:rPr>
        <w:t xml:space="preserve">3.3 </w:t>
      </w:r>
      <w:r w:rsidRPr="00FC79FF">
        <w:rPr>
          <w:rFonts w:cs="Arial"/>
        </w:rPr>
        <w:tab/>
        <w:t>The bidder has arrived at the accompanying bid independently from, and without consultation, communication, agreement or arrangement with any competitor. However, communication between partners in a joint venture or consortium</w:t>
      </w:r>
      <w:r w:rsidRPr="00FC79FF">
        <w:rPr>
          <w:rStyle w:val="FootnoteReference"/>
          <w:rFonts w:cs="Arial"/>
        </w:rPr>
        <w:footnoteReference w:id="2"/>
      </w:r>
      <w:r w:rsidRPr="00FC79FF">
        <w:rPr>
          <w:rFonts w:cs="Arial"/>
        </w:rPr>
        <w:t xml:space="preserve"> will not be construed as collusive bidding.</w:t>
      </w:r>
    </w:p>
    <w:p w14:paraId="2A7B73F1" w14:textId="77777777" w:rsidR="00995147" w:rsidRPr="00FC79FF" w:rsidRDefault="00995147" w:rsidP="00C45BA4">
      <w:pPr>
        <w:spacing w:line="360" w:lineRule="auto"/>
        <w:ind w:left="720" w:hanging="720"/>
        <w:jc w:val="both"/>
        <w:rPr>
          <w:rFonts w:cs="Arial"/>
          <w:b/>
        </w:rPr>
      </w:pPr>
      <w:r w:rsidRPr="00FC79FF">
        <w:rPr>
          <w:rFonts w:cs="Arial"/>
        </w:rPr>
        <w:t>3.4</w:t>
      </w:r>
      <w:r w:rsidRPr="00FC79FF">
        <w:rPr>
          <w:rFonts w:cs="Arial"/>
          <w:b/>
        </w:rPr>
        <w:t xml:space="preserve"> </w:t>
      </w:r>
      <w:r w:rsidRPr="00FC79FF">
        <w:rPr>
          <w:rFonts w:cs="Arial"/>
          <w:b/>
        </w:rPr>
        <w:tab/>
      </w:r>
      <w:r w:rsidRPr="00FC79FF">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D1BAD9B" w14:textId="77777777" w:rsidR="00995147" w:rsidRPr="00FC79FF" w:rsidRDefault="00995147" w:rsidP="00C45BA4">
      <w:pPr>
        <w:spacing w:line="360" w:lineRule="auto"/>
        <w:ind w:left="720" w:hanging="720"/>
        <w:jc w:val="both"/>
        <w:rPr>
          <w:rFonts w:cs="Arial"/>
        </w:rPr>
      </w:pPr>
      <w:r w:rsidRPr="00FC79FF">
        <w:rPr>
          <w:rFonts w:cs="Arial"/>
        </w:rPr>
        <w:lastRenderedPageBreak/>
        <w:t>3.4</w:t>
      </w:r>
      <w:r w:rsidRPr="00FC79FF">
        <w:rPr>
          <w:rFonts w:cs="Arial"/>
        </w:rPr>
        <w:tab/>
        <w:t>The terms of the accompanying bid have not been, and will not be, disclosed by the bidder, directly or indirectly, to any competitor, prior to the date and time of the official bid opening or of the awarding of the contract.</w:t>
      </w:r>
    </w:p>
    <w:p w14:paraId="09DFF0F9" w14:textId="77777777" w:rsidR="00995147" w:rsidRPr="00FC79FF" w:rsidRDefault="00995147" w:rsidP="00C45BA4">
      <w:pPr>
        <w:spacing w:line="360" w:lineRule="auto"/>
        <w:jc w:val="both"/>
        <w:rPr>
          <w:rFonts w:cs="Arial"/>
        </w:rPr>
      </w:pPr>
    </w:p>
    <w:p w14:paraId="6F2C35E1" w14:textId="77777777" w:rsidR="00995147" w:rsidRPr="00FC79FF" w:rsidRDefault="00995147" w:rsidP="00C45BA4">
      <w:pPr>
        <w:spacing w:line="360" w:lineRule="auto"/>
        <w:ind w:left="720" w:hanging="720"/>
        <w:jc w:val="both"/>
        <w:rPr>
          <w:rFonts w:cs="Arial"/>
        </w:rPr>
      </w:pPr>
      <w:r w:rsidRPr="00FC79FF">
        <w:rPr>
          <w:rFonts w:cs="Arial"/>
        </w:rPr>
        <w:t xml:space="preserve">3.5 </w:t>
      </w:r>
      <w:r w:rsidRPr="00FC79FF">
        <w:rPr>
          <w:rFonts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E1BE623" w14:textId="77777777" w:rsidR="00995147" w:rsidRPr="00FC79FF" w:rsidRDefault="00995147" w:rsidP="00C45BA4">
      <w:pPr>
        <w:spacing w:line="360" w:lineRule="auto"/>
        <w:ind w:left="720" w:hanging="720"/>
        <w:jc w:val="both"/>
        <w:rPr>
          <w:rFonts w:cs="Arial"/>
        </w:rPr>
      </w:pPr>
    </w:p>
    <w:p w14:paraId="5F5887AF" w14:textId="77777777" w:rsidR="00995147" w:rsidRPr="00FC79FF" w:rsidRDefault="00995147" w:rsidP="00C45BA4">
      <w:pPr>
        <w:widowControl w:val="0"/>
        <w:numPr>
          <w:ilvl w:val="1"/>
          <w:numId w:val="19"/>
        </w:numPr>
        <w:snapToGrid w:val="0"/>
        <w:spacing w:line="360" w:lineRule="auto"/>
        <w:ind w:left="709" w:hanging="709"/>
        <w:jc w:val="both"/>
        <w:rPr>
          <w:rFonts w:cs="Arial"/>
        </w:rPr>
      </w:pPr>
      <w:r w:rsidRPr="00FC79FF">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25A1C8A" w14:textId="77777777" w:rsidR="00995147" w:rsidRPr="00FC79FF" w:rsidRDefault="00995147" w:rsidP="00C45BA4">
      <w:pPr>
        <w:tabs>
          <w:tab w:val="left" w:pos="1418"/>
          <w:tab w:val="right" w:pos="9752"/>
        </w:tabs>
        <w:spacing w:line="360" w:lineRule="auto"/>
        <w:jc w:val="both"/>
        <w:rPr>
          <w:rFonts w:cs="Arial"/>
          <w:lang w:val="en-GB"/>
        </w:rPr>
      </w:pPr>
    </w:p>
    <w:p w14:paraId="3605BD6A" w14:textId="77777777" w:rsidR="00995147" w:rsidRPr="00FC79FF" w:rsidRDefault="00995147" w:rsidP="00C45BA4">
      <w:pPr>
        <w:tabs>
          <w:tab w:val="left" w:pos="1418"/>
          <w:tab w:val="right" w:pos="9752"/>
        </w:tabs>
        <w:spacing w:line="360" w:lineRule="auto"/>
        <w:ind w:left="720"/>
        <w:jc w:val="both"/>
        <w:rPr>
          <w:rFonts w:cs="Arial"/>
          <w:lang w:val="en-GB"/>
        </w:rPr>
      </w:pPr>
      <w:r w:rsidRPr="00FC79FF">
        <w:rPr>
          <w:rFonts w:cs="Arial"/>
          <w:lang w:val="en-GB"/>
        </w:rPr>
        <w:t xml:space="preserve">I CERTIFY THAT THE INFORMATION FURNISHED IN PARAGRAPHS 1, 2 and 3 ABOVE IS CORRECT. </w:t>
      </w:r>
    </w:p>
    <w:p w14:paraId="154058D6" w14:textId="77777777" w:rsidR="00995147" w:rsidRPr="00FC79FF" w:rsidRDefault="00995147" w:rsidP="00C45BA4">
      <w:pPr>
        <w:pStyle w:val="BodyTextIndent2"/>
        <w:spacing w:line="360" w:lineRule="auto"/>
        <w:ind w:left="720"/>
        <w:rPr>
          <w:rFonts w:cs="Arial"/>
          <w:lang w:val="en-US"/>
        </w:rPr>
      </w:pPr>
      <w:r w:rsidRPr="00FC79FF">
        <w:rPr>
          <w:rFonts w:cs="Arial"/>
        </w:rPr>
        <w:t xml:space="preserve">I ACCEPT THAT THE STATE MAY REJECT THE BID OR ACT AGAINST ME IN TERMS OF PARAGRAPH 6 OF PFMA SCM INSTRUCTION 03 OF 2021/22 ON </w:t>
      </w:r>
      <w:r w:rsidRPr="00FC79FF">
        <w:rPr>
          <w:rFonts w:cs="Arial"/>
          <w:bCs/>
        </w:rPr>
        <w:t>PREVENTING AND COMBATING ABUSE IN THE SUPPLY CHAIN MANAGEMENT SYSTEM</w:t>
      </w:r>
      <w:r w:rsidRPr="00FC79FF">
        <w:rPr>
          <w:rFonts w:cs="Arial"/>
        </w:rPr>
        <w:t xml:space="preserve"> SHOULD THIS DECLARATION PROVE TO BE FALSE.  </w:t>
      </w:r>
    </w:p>
    <w:p w14:paraId="7AAEC102" w14:textId="77777777" w:rsidR="00995147" w:rsidRPr="00FC79FF" w:rsidRDefault="00995147" w:rsidP="00C96E29">
      <w:pPr>
        <w:tabs>
          <w:tab w:val="left" w:pos="900"/>
          <w:tab w:val="left" w:pos="2250"/>
          <w:tab w:val="right" w:pos="9752"/>
        </w:tabs>
        <w:spacing w:line="360" w:lineRule="auto"/>
        <w:jc w:val="both"/>
        <w:rPr>
          <w:rFonts w:cs="Arial"/>
          <w:lang w:val="en-GB"/>
        </w:rPr>
      </w:pPr>
    </w:p>
    <w:p w14:paraId="1D2F6C7B" w14:textId="77777777" w:rsidR="00995147" w:rsidRPr="00FC79FF" w:rsidRDefault="00995147" w:rsidP="00C45BA4">
      <w:pPr>
        <w:tabs>
          <w:tab w:val="left" w:pos="3960"/>
          <w:tab w:val="left" w:pos="7020"/>
          <w:tab w:val="right" w:pos="9752"/>
        </w:tabs>
        <w:spacing w:line="360" w:lineRule="auto"/>
        <w:ind w:left="720"/>
        <w:jc w:val="both"/>
        <w:rPr>
          <w:rFonts w:cs="Arial"/>
          <w:lang w:val="en-GB"/>
        </w:rPr>
      </w:pPr>
      <w:r w:rsidRPr="00FC79FF">
        <w:rPr>
          <w:rFonts w:cs="Arial"/>
          <w:lang w:val="en-GB"/>
        </w:rPr>
        <w:t>………………………………</w:t>
      </w:r>
      <w:r w:rsidRPr="00FC79FF">
        <w:rPr>
          <w:rFonts w:cs="Arial"/>
          <w:lang w:val="en-GB"/>
        </w:rPr>
        <w:tab/>
        <w:t xml:space="preserve"> ..…………………………………………… </w:t>
      </w:r>
      <w:r w:rsidRPr="00FC79FF">
        <w:rPr>
          <w:rFonts w:cs="Arial"/>
          <w:lang w:val="en-GB"/>
        </w:rPr>
        <w:tab/>
      </w:r>
    </w:p>
    <w:p w14:paraId="3F615CD0" w14:textId="77777777" w:rsidR="00995147" w:rsidRPr="00FC79FF" w:rsidRDefault="00995147" w:rsidP="00C45BA4">
      <w:pPr>
        <w:tabs>
          <w:tab w:val="left" w:pos="1080"/>
          <w:tab w:val="left" w:pos="4320"/>
          <w:tab w:val="left" w:pos="7920"/>
          <w:tab w:val="right" w:pos="9752"/>
        </w:tabs>
        <w:spacing w:line="360" w:lineRule="auto"/>
        <w:ind w:left="540"/>
        <w:jc w:val="both"/>
        <w:rPr>
          <w:rFonts w:cs="Arial"/>
          <w:lang w:val="en-GB"/>
        </w:rPr>
      </w:pPr>
      <w:r w:rsidRPr="00FC79FF">
        <w:rPr>
          <w:rFonts w:cs="Arial"/>
          <w:lang w:val="en-GB"/>
        </w:rPr>
        <w:tab/>
        <w:t>Signature</w:t>
      </w:r>
      <w:r w:rsidRPr="00FC79FF">
        <w:rPr>
          <w:rFonts w:cs="Arial"/>
          <w:lang w:val="en-GB"/>
        </w:rPr>
        <w:tab/>
        <w:t xml:space="preserve">                          Date</w:t>
      </w:r>
    </w:p>
    <w:p w14:paraId="15325EE6" w14:textId="77777777" w:rsidR="00995147" w:rsidRPr="00FC79FF" w:rsidRDefault="00995147" w:rsidP="00C45BA4">
      <w:pPr>
        <w:tabs>
          <w:tab w:val="left" w:pos="3960"/>
          <w:tab w:val="left" w:pos="7020"/>
          <w:tab w:val="right" w:pos="9752"/>
        </w:tabs>
        <w:spacing w:line="360" w:lineRule="auto"/>
        <w:ind w:left="540"/>
        <w:jc w:val="both"/>
        <w:rPr>
          <w:rFonts w:cs="Arial"/>
          <w:lang w:val="en-GB"/>
        </w:rPr>
      </w:pPr>
    </w:p>
    <w:p w14:paraId="486F4E08" w14:textId="77777777" w:rsidR="00995147" w:rsidRPr="00FC79FF" w:rsidRDefault="00995147" w:rsidP="00C45BA4">
      <w:pPr>
        <w:tabs>
          <w:tab w:val="left" w:pos="3960"/>
          <w:tab w:val="left" w:pos="7020"/>
          <w:tab w:val="right" w:pos="9752"/>
        </w:tabs>
        <w:spacing w:line="360" w:lineRule="auto"/>
        <w:ind w:left="720"/>
        <w:jc w:val="both"/>
        <w:rPr>
          <w:rFonts w:cs="Arial"/>
          <w:lang w:val="en-GB"/>
        </w:rPr>
      </w:pPr>
      <w:r w:rsidRPr="00FC79FF">
        <w:rPr>
          <w:rFonts w:cs="Arial"/>
          <w:lang w:val="en-GB"/>
        </w:rPr>
        <w:t>………………………………</w:t>
      </w:r>
      <w:r w:rsidRPr="00FC79FF">
        <w:rPr>
          <w:rFonts w:cs="Arial"/>
          <w:lang w:val="en-GB"/>
        </w:rPr>
        <w:tab/>
        <w:t>………………………………………………</w:t>
      </w:r>
    </w:p>
    <w:p w14:paraId="33A062C3" w14:textId="1E8C792B" w:rsidR="0029417B" w:rsidRPr="00C96E29" w:rsidRDefault="00995147" w:rsidP="00C96E29">
      <w:pPr>
        <w:tabs>
          <w:tab w:val="left" w:pos="1080"/>
          <w:tab w:val="left" w:pos="5760"/>
          <w:tab w:val="left" w:pos="7020"/>
          <w:tab w:val="right" w:pos="9752"/>
        </w:tabs>
        <w:spacing w:line="360" w:lineRule="auto"/>
        <w:ind w:left="540"/>
        <w:jc w:val="both"/>
        <w:rPr>
          <w:rFonts w:cs="Arial"/>
          <w:lang w:val="en-GB"/>
        </w:rPr>
      </w:pPr>
      <w:r w:rsidRPr="00FC79FF">
        <w:rPr>
          <w:rFonts w:cs="Arial"/>
          <w:lang w:val="en-GB"/>
        </w:rPr>
        <w:tab/>
        <w:t xml:space="preserve">Position </w:t>
      </w:r>
      <w:r w:rsidRPr="00FC79FF">
        <w:rPr>
          <w:rFonts w:cs="Arial"/>
          <w:lang w:val="en-GB"/>
        </w:rPr>
        <w:tab/>
        <w:t>Name of bidder</w:t>
      </w:r>
    </w:p>
    <w:p w14:paraId="5BA72076" w14:textId="77777777" w:rsidR="00982F8B" w:rsidRPr="00FC79FF" w:rsidRDefault="00982F8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38B73D5D" w14:textId="77777777" w:rsidR="00982F8B" w:rsidRPr="00FC79FF" w:rsidRDefault="00982F8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3EC36B23" w14:textId="77777777" w:rsidR="00982F8B" w:rsidRPr="00FC79FF" w:rsidRDefault="00982F8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633A2C78" w14:textId="339E28E1" w:rsidR="00982F8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r w:rsidRPr="00FC79FF">
        <w:rPr>
          <w:rFonts w:cs="Arial"/>
          <w:noProof/>
          <w:lang w:eastAsia="en-ZA"/>
        </w:rPr>
        <w:drawing>
          <wp:anchor distT="0" distB="0" distL="114300" distR="114300" simplePos="0" relativeHeight="251656704" behindDoc="0" locked="0" layoutInCell="1" allowOverlap="1" wp14:anchorId="559318C1" wp14:editId="60C4619D">
            <wp:simplePos x="0" y="0"/>
            <wp:positionH relativeFrom="page">
              <wp:posOffset>2353310</wp:posOffset>
            </wp:positionH>
            <wp:positionV relativeFrom="paragraph">
              <wp:posOffset>-647700</wp:posOffset>
            </wp:positionV>
            <wp:extent cx="2723385" cy="1363817"/>
            <wp:effectExtent l="0" t="0" r="1270" b="8255"/>
            <wp:wrapNone/>
            <wp:docPr id="1826680785" name="Picture 182668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MHSC Logo for Letterhead 03 201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23385" cy="1363817"/>
                    </a:xfrm>
                    <a:prstGeom prst="rect">
                      <a:avLst/>
                    </a:prstGeom>
                  </pic:spPr>
                </pic:pic>
              </a:graphicData>
            </a:graphic>
            <wp14:sizeRelH relativeFrom="margin">
              <wp14:pctWidth>0</wp14:pctWidth>
            </wp14:sizeRelH>
            <wp14:sizeRelV relativeFrom="margin">
              <wp14:pctHeight>0</wp14:pctHeight>
            </wp14:sizeRelV>
          </wp:anchor>
        </w:drawing>
      </w:r>
    </w:p>
    <w:p w14:paraId="1DC41A64" w14:textId="77777777" w:rsidR="00641B5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2024820E" w14:textId="77777777" w:rsidR="00641B5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25CFB5E4" w14:textId="77777777" w:rsidR="00995147" w:rsidRPr="00FC79FF" w:rsidRDefault="00995147"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3712B6C4" w14:textId="77777777" w:rsidR="00641B5B" w:rsidRPr="00FC79FF" w:rsidRDefault="00646948"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r w:rsidRPr="00FC79FF">
        <w:rPr>
          <w:rFonts w:cs="Arial"/>
          <w:b/>
          <w:snapToGrid w:val="0"/>
          <w:color w:val="000080"/>
          <w:lang w:val="en-GB"/>
        </w:rPr>
        <w:tab/>
      </w:r>
      <w:r w:rsidRPr="00FC79FF">
        <w:rPr>
          <w:rFonts w:cs="Arial"/>
          <w:b/>
          <w:snapToGrid w:val="0"/>
          <w:color w:val="000080"/>
          <w:lang w:val="en-GB"/>
        </w:rPr>
        <w:tab/>
      </w:r>
      <w:r w:rsidRPr="00FC79FF">
        <w:rPr>
          <w:rFonts w:cs="Arial"/>
          <w:b/>
          <w:snapToGrid w:val="0"/>
          <w:color w:val="000080"/>
          <w:lang w:val="en-GB"/>
        </w:rPr>
        <w:tab/>
      </w:r>
      <w:r w:rsidRPr="00FC79FF">
        <w:rPr>
          <w:rFonts w:cs="Arial"/>
          <w:b/>
          <w:snapToGrid w:val="0"/>
          <w:color w:val="000080"/>
          <w:lang w:val="en-GB"/>
        </w:rPr>
        <w:tab/>
      </w:r>
    </w:p>
    <w:p w14:paraId="145D6485" w14:textId="77777777" w:rsidR="00641B5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6764F849" w14:textId="63FA4CB3" w:rsidR="00646948" w:rsidRPr="00FC79FF" w:rsidRDefault="00646948"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r w:rsidRPr="00FC79FF">
        <w:rPr>
          <w:rFonts w:cs="Arial"/>
          <w:b/>
          <w:snapToGrid w:val="0"/>
          <w:lang w:val="en-GB"/>
        </w:rPr>
        <w:t>SBD 6.1</w:t>
      </w:r>
    </w:p>
    <w:p w14:paraId="27960367" w14:textId="77777777" w:rsidR="00646948" w:rsidRPr="00FC79FF" w:rsidRDefault="00646948" w:rsidP="00C45BA4">
      <w:pPr>
        <w:widowControl w:val="0"/>
        <w:tabs>
          <w:tab w:val="left" w:pos="900"/>
          <w:tab w:val="left" w:pos="2880"/>
          <w:tab w:val="left" w:pos="5760"/>
          <w:tab w:val="left" w:pos="7920"/>
        </w:tabs>
        <w:spacing w:line="360" w:lineRule="auto"/>
        <w:outlineLvl w:val="0"/>
        <w:rPr>
          <w:rFonts w:cs="Arial"/>
          <w:b/>
          <w:snapToGrid w:val="0"/>
          <w:lang w:val="en-GB"/>
        </w:rPr>
      </w:pPr>
    </w:p>
    <w:p w14:paraId="410D5C10" w14:textId="77777777" w:rsidR="00646948" w:rsidRPr="00FC79FF" w:rsidRDefault="00646948" w:rsidP="00C45BA4">
      <w:pPr>
        <w:widowControl w:val="0"/>
        <w:tabs>
          <w:tab w:val="left" w:pos="900"/>
          <w:tab w:val="left" w:pos="2880"/>
          <w:tab w:val="left" w:pos="5760"/>
          <w:tab w:val="left" w:pos="7920"/>
        </w:tabs>
        <w:spacing w:line="360" w:lineRule="auto"/>
        <w:jc w:val="center"/>
        <w:rPr>
          <w:rFonts w:cs="Arial"/>
          <w:b/>
          <w:snapToGrid w:val="0"/>
          <w:lang w:val="en-GB"/>
        </w:rPr>
      </w:pPr>
      <w:r w:rsidRPr="00FC79FF">
        <w:rPr>
          <w:rFonts w:cs="Arial"/>
          <w:b/>
          <w:snapToGrid w:val="0"/>
          <w:lang w:val="en-GB"/>
        </w:rPr>
        <w:t>PREFERENCE POINTS CLAIM FORM IN TERMS OF THE PREFERENTIAL PROCUREMENT REGULATIONS 2022</w:t>
      </w:r>
    </w:p>
    <w:p w14:paraId="38919CE4" w14:textId="77777777" w:rsidR="00646948" w:rsidRPr="00FC79FF" w:rsidRDefault="00646948" w:rsidP="00C45BA4">
      <w:pPr>
        <w:keepNext/>
        <w:widowControl w:val="0"/>
        <w:tabs>
          <w:tab w:val="left" w:pos="900"/>
          <w:tab w:val="left" w:pos="2880"/>
          <w:tab w:val="left" w:pos="5760"/>
          <w:tab w:val="left" w:pos="7920"/>
        </w:tabs>
        <w:spacing w:line="360" w:lineRule="auto"/>
        <w:jc w:val="center"/>
        <w:outlineLvl w:val="3"/>
        <w:rPr>
          <w:rFonts w:cs="Arial"/>
          <w:b/>
          <w:snapToGrid w:val="0"/>
          <w:u w:val="single"/>
          <w:lang w:val="en-GB"/>
        </w:rPr>
      </w:pPr>
    </w:p>
    <w:p w14:paraId="453CB0D1" w14:textId="77777777" w:rsidR="00646948" w:rsidRPr="00FC79FF" w:rsidRDefault="00646948" w:rsidP="00C45BA4">
      <w:pPr>
        <w:widowControl w:val="0"/>
        <w:spacing w:line="360" w:lineRule="auto"/>
        <w:jc w:val="center"/>
        <w:rPr>
          <w:rFonts w:cs="Arial"/>
          <w:snapToGrid w:val="0"/>
          <w:lang w:val="en-US"/>
        </w:rPr>
      </w:pPr>
    </w:p>
    <w:p w14:paraId="44582189" w14:textId="77777777" w:rsidR="00646948" w:rsidRPr="00FC79FF" w:rsidRDefault="00646948" w:rsidP="00C45BA4">
      <w:pPr>
        <w:widowControl w:val="0"/>
        <w:tabs>
          <w:tab w:val="left" w:pos="900"/>
          <w:tab w:val="left" w:pos="2880"/>
          <w:tab w:val="left" w:pos="5760"/>
          <w:tab w:val="left" w:pos="7920"/>
        </w:tabs>
        <w:spacing w:line="360" w:lineRule="auto"/>
        <w:rPr>
          <w:rFonts w:cs="Arial"/>
          <w:snapToGrid w:val="0"/>
          <w:lang w:val="en-US"/>
        </w:rPr>
      </w:pPr>
      <w:r w:rsidRPr="00FC79FF">
        <w:rPr>
          <w:rFonts w:cs="Arial"/>
          <w:snapToGrid w:val="0"/>
          <w:lang w:val="en-US"/>
        </w:rPr>
        <w:t xml:space="preserve">This preference form must form part of all tenders invited.  It contains general information and serves as a claim form for preference points for specific goals. </w:t>
      </w:r>
    </w:p>
    <w:p w14:paraId="040B55EC" w14:textId="77777777" w:rsidR="00646948" w:rsidRPr="00FC79FF" w:rsidRDefault="00646948" w:rsidP="00C45BA4">
      <w:pPr>
        <w:widowControl w:val="0"/>
        <w:tabs>
          <w:tab w:val="left" w:pos="900"/>
          <w:tab w:val="left" w:pos="2880"/>
          <w:tab w:val="left" w:pos="5760"/>
          <w:tab w:val="left" w:pos="7920"/>
        </w:tabs>
        <w:spacing w:line="360" w:lineRule="auto"/>
        <w:rPr>
          <w:rFonts w:cs="Arial"/>
          <w:snapToGrid w:val="0"/>
          <w:lang w:val="en-GB"/>
        </w:rPr>
      </w:pPr>
    </w:p>
    <w:p w14:paraId="41EBE759" w14:textId="77777777" w:rsidR="00646948" w:rsidRPr="00FC79FF" w:rsidRDefault="00646948" w:rsidP="00C45BA4">
      <w:pPr>
        <w:widowControl w:val="0"/>
        <w:tabs>
          <w:tab w:val="left" w:pos="900"/>
          <w:tab w:val="left" w:pos="2880"/>
          <w:tab w:val="left" w:pos="5760"/>
          <w:tab w:val="left" w:pos="7920"/>
        </w:tabs>
        <w:spacing w:line="360" w:lineRule="auto"/>
        <w:ind w:left="900" w:hanging="900"/>
        <w:jc w:val="both"/>
        <w:rPr>
          <w:rFonts w:cs="Arial"/>
          <w:b/>
          <w:snapToGrid w:val="0"/>
          <w:lang w:val="en-GB"/>
        </w:rPr>
      </w:pPr>
      <w:r w:rsidRPr="00FC79FF">
        <w:rPr>
          <w:rFonts w:cs="Arial"/>
          <w:b/>
          <w:snapToGrid w:val="0"/>
          <w:lang w:val="en-GB"/>
        </w:rPr>
        <w:t>NB:</w:t>
      </w:r>
      <w:r w:rsidRPr="00FC79FF">
        <w:rPr>
          <w:rFonts w:cs="Arial"/>
          <w:b/>
          <w:snapToGrid w:val="0"/>
          <w:lang w:val="en-GB"/>
        </w:rPr>
        <w:tab/>
        <w:t>BEFORE COMPLETING THIS FORM, TENDERERS MUST STUDY THE GENERAL CONDITIONS, DEFINITIONS AND DIRECTIVES APPLICABLE IN RESPECT OF THE TENDER AND PREFERENTIAL PROCUREMENT REGULATIONS, 2022</w:t>
      </w:r>
    </w:p>
    <w:p w14:paraId="7CB873F7" w14:textId="04AC98BA" w:rsidR="00646948" w:rsidRPr="00FC79FF" w:rsidRDefault="00646948" w:rsidP="00C45BA4">
      <w:pPr>
        <w:widowControl w:val="0"/>
        <w:tabs>
          <w:tab w:val="left" w:pos="900"/>
          <w:tab w:val="left" w:pos="2880"/>
          <w:tab w:val="left" w:pos="5760"/>
          <w:tab w:val="left" w:pos="7920"/>
        </w:tabs>
        <w:spacing w:line="360" w:lineRule="auto"/>
        <w:ind w:left="900" w:hanging="900"/>
        <w:jc w:val="both"/>
        <w:rPr>
          <w:rFonts w:cs="Arial"/>
          <w:bCs/>
          <w:snapToGrid w:val="0"/>
          <w:lang w:val="en-GB"/>
        </w:rPr>
      </w:pP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p>
    <w:p w14:paraId="789C5A92" w14:textId="77777777" w:rsidR="00646948" w:rsidRPr="00FC79FF" w:rsidRDefault="00646948" w:rsidP="00C45BA4">
      <w:pPr>
        <w:pStyle w:val="ListParagraph"/>
        <w:spacing w:line="360" w:lineRule="auto"/>
        <w:ind w:left="432"/>
        <w:rPr>
          <w:rFonts w:ascii="Arial" w:hAnsi="Arial" w:cs="Arial"/>
          <w:sz w:val="22"/>
          <w:szCs w:val="22"/>
        </w:rPr>
      </w:pPr>
    </w:p>
    <w:p w14:paraId="747DEE70" w14:textId="77777777" w:rsidR="00646948" w:rsidRPr="00FC79FF" w:rsidRDefault="00646948" w:rsidP="00C45BA4">
      <w:pPr>
        <w:widowControl w:val="0"/>
        <w:numPr>
          <w:ilvl w:val="0"/>
          <w:numId w:val="7"/>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GENERAL CONDITIONS</w:t>
      </w:r>
    </w:p>
    <w:p w14:paraId="1E3143EA" w14:textId="77777777"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snapToGrid w:val="0"/>
          <w:lang w:val="en-GB"/>
        </w:rPr>
      </w:pPr>
      <w:r w:rsidRPr="00FC79FF">
        <w:rPr>
          <w:rFonts w:cs="Arial"/>
          <w:snapToGrid w:val="0"/>
          <w:lang w:val="en-GB"/>
        </w:rPr>
        <w:t>The following preference point systems are applicable to invitations to tender:</w:t>
      </w:r>
    </w:p>
    <w:p w14:paraId="630719FC" w14:textId="77777777" w:rsidR="00646948" w:rsidRPr="00FC79FF" w:rsidRDefault="00646948" w:rsidP="00C45BA4">
      <w:pPr>
        <w:widowControl w:val="0"/>
        <w:numPr>
          <w:ilvl w:val="0"/>
          <w:numId w:val="8"/>
        </w:numPr>
        <w:tabs>
          <w:tab w:val="left" w:pos="900"/>
          <w:tab w:val="left" w:pos="5760"/>
          <w:tab w:val="left" w:pos="7920"/>
        </w:tabs>
        <w:spacing w:line="360" w:lineRule="auto"/>
        <w:jc w:val="both"/>
        <w:rPr>
          <w:rFonts w:cs="Arial"/>
          <w:snapToGrid w:val="0"/>
          <w:lang w:val="en-GB"/>
        </w:rPr>
      </w:pPr>
      <w:r w:rsidRPr="00FC79FF">
        <w:rPr>
          <w:rFonts w:cs="Arial"/>
          <w:snapToGrid w:val="0"/>
          <w:lang w:val="en-GB"/>
        </w:rPr>
        <w:t xml:space="preserve">the 80/20 system for requirements with a Rand value of up to R50 000 000 (all applicable taxes included); and </w:t>
      </w:r>
    </w:p>
    <w:p w14:paraId="227CB84F" w14:textId="77777777" w:rsidR="00646948" w:rsidRPr="00FC79FF" w:rsidRDefault="00646948" w:rsidP="00C45BA4">
      <w:pPr>
        <w:widowControl w:val="0"/>
        <w:numPr>
          <w:ilvl w:val="0"/>
          <w:numId w:val="8"/>
        </w:numPr>
        <w:tabs>
          <w:tab w:val="left" w:pos="900"/>
          <w:tab w:val="left" w:pos="5760"/>
          <w:tab w:val="left" w:pos="7920"/>
        </w:tabs>
        <w:spacing w:line="360" w:lineRule="auto"/>
        <w:jc w:val="both"/>
        <w:rPr>
          <w:rFonts w:cs="Arial"/>
          <w:snapToGrid w:val="0"/>
          <w:lang w:val="en-GB"/>
        </w:rPr>
      </w:pPr>
      <w:r w:rsidRPr="00FC79FF">
        <w:rPr>
          <w:rFonts w:cs="Arial"/>
          <w:snapToGrid w:val="0"/>
          <w:lang w:val="en-GB"/>
        </w:rPr>
        <w:t>the 90/10 system for requirements with a Rand value above R50 000 000 (all applicable taxes included).</w:t>
      </w:r>
    </w:p>
    <w:p w14:paraId="35A7BE71" w14:textId="77777777" w:rsidR="00646948" w:rsidRPr="00FC79FF" w:rsidRDefault="00646948" w:rsidP="00C45BA4">
      <w:pPr>
        <w:widowControl w:val="0"/>
        <w:numPr>
          <w:ilvl w:val="1"/>
          <w:numId w:val="7"/>
        </w:numPr>
        <w:tabs>
          <w:tab w:val="num" w:pos="993"/>
          <w:tab w:val="left" w:pos="2880"/>
          <w:tab w:val="left" w:pos="5760"/>
          <w:tab w:val="left" w:pos="7920"/>
        </w:tabs>
        <w:spacing w:after="120" w:line="360" w:lineRule="auto"/>
        <w:ind w:left="993" w:hanging="993"/>
        <w:jc w:val="both"/>
        <w:rPr>
          <w:rFonts w:cs="Arial"/>
          <w:b/>
          <w:snapToGrid w:val="0"/>
          <w:lang w:val="en-GB"/>
        </w:rPr>
      </w:pPr>
      <w:r w:rsidRPr="00FC79FF">
        <w:rPr>
          <w:rFonts w:cs="Arial"/>
          <w:b/>
          <w:snapToGrid w:val="0"/>
          <w:lang w:val="en-GB"/>
        </w:rPr>
        <w:lastRenderedPageBreak/>
        <w:t>To be completed by the organ of state</w:t>
      </w:r>
    </w:p>
    <w:p w14:paraId="7F41B603" w14:textId="77777777" w:rsidR="00646948" w:rsidRPr="00FC79FF" w:rsidRDefault="00646948" w:rsidP="00C45BA4">
      <w:pPr>
        <w:widowControl w:val="0"/>
        <w:tabs>
          <w:tab w:val="num" w:pos="993"/>
          <w:tab w:val="left" w:pos="2880"/>
          <w:tab w:val="left" w:pos="5760"/>
          <w:tab w:val="left" w:pos="7920"/>
        </w:tabs>
        <w:spacing w:after="120" w:line="360" w:lineRule="auto"/>
        <w:jc w:val="both"/>
        <w:rPr>
          <w:rFonts w:cs="Arial"/>
          <w:b/>
          <w:snapToGrid w:val="0"/>
          <w:lang w:val="en-GB"/>
        </w:rPr>
      </w:pPr>
      <w:r w:rsidRPr="00FC79FF">
        <w:rPr>
          <w:rFonts w:cs="Arial"/>
          <w:snapToGrid w:val="0"/>
          <w:lang w:val="en-GB"/>
        </w:rPr>
        <w:tab/>
        <w:t>(</w:t>
      </w:r>
      <w:r w:rsidRPr="00FC79FF">
        <w:rPr>
          <w:rFonts w:cs="Arial"/>
          <w:i/>
          <w:snapToGrid w:val="0"/>
          <w:lang w:val="en-GB"/>
        </w:rPr>
        <w:t>delete whichever is not applicable for this tender</w:t>
      </w:r>
      <w:r w:rsidRPr="00FC79FF">
        <w:rPr>
          <w:rFonts w:cs="Arial"/>
          <w:snapToGrid w:val="0"/>
          <w:lang w:val="en-GB"/>
        </w:rPr>
        <w:t>).</w:t>
      </w:r>
    </w:p>
    <w:p w14:paraId="16F07D70" w14:textId="77777777" w:rsidR="00646948" w:rsidRPr="00FC79FF" w:rsidRDefault="00646948" w:rsidP="00C45BA4">
      <w:pPr>
        <w:pStyle w:val="ListParagraph"/>
        <w:widowControl w:val="0"/>
        <w:numPr>
          <w:ilvl w:val="0"/>
          <w:numId w:val="9"/>
        </w:numPr>
        <w:tabs>
          <w:tab w:val="left" w:pos="2880"/>
          <w:tab w:val="left" w:pos="5760"/>
          <w:tab w:val="left" w:pos="7920"/>
        </w:tabs>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The applicable preference point system for this tender is the </w:t>
      </w:r>
      <w:r w:rsidRPr="00FC79FF">
        <w:rPr>
          <w:rFonts w:ascii="Arial" w:eastAsia="Times New Roman" w:hAnsi="Arial" w:cs="Arial"/>
          <w:snapToGrid w:val="0"/>
          <w:color w:val="FF0000"/>
          <w:sz w:val="22"/>
          <w:szCs w:val="22"/>
          <w:lang w:val="en-GB"/>
        </w:rPr>
        <w:t xml:space="preserve">90/10 </w:t>
      </w:r>
      <w:r w:rsidRPr="00FC79FF">
        <w:rPr>
          <w:rFonts w:ascii="Arial" w:eastAsia="Times New Roman" w:hAnsi="Arial" w:cs="Arial"/>
          <w:snapToGrid w:val="0"/>
          <w:sz w:val="22"/>
          <w:szCs w:val="22"/>
          <w:lang w:val="en-GB"/>
        </w:rPr>
        <w:t>preference point system.</w:t>
      </w:r>
    </w:p>
    <w:p w14:paraId="2308FE57" w14:textId="77777777" w:rsidR="00646948" w:rsidRPr="00FC79FF" w:rsidRDefault="00646948" w:rsidP="00C45BA4">
      <w:pPr>
        <w:pStyle w:val="ListParagraph"/>
        <w:widowControl w:val="0"/>
        <w:tabs>
          <w:tab w:val="left" w:pos="2880"/>
          <w:tab w:val="left" w:pos="5760"/>
          <w:tab w:val="left" w:pos="7920"/>
        </w:tabs>
        <w:spacing w:after="120" w:line="360" w:lineRule="auto"/>
        <w:ind w:left="1069"/>
        <w:rPr>
          <w:rFonts w:ascii="Arial" w:eastAsia="Times New Roman" w:hAnsi="Arial" w:cs="Arial"/>
          <w:snapToGrid w:val="0"/>
          <w:sz w:val="22"/>
          <w:szCs w:val="22"/>
          <w:lang w:val="en-GB"/>
        </w:rPr>
      </w:pPr>
    </w:p>
    <w:p w14:paraId="2B12227A" w14:textId="77777777" w:rsidR="00646948" w:rsidRPr="00FC79FF" w:rsidRDefault="00646948" w:rsidP="00C45BA4">
      <w:pPr>
        <w:pStyle w:val="ListParagraph"/>
        <w:widowControl w:val="0"/>
        <w:numPr>
          <w:ilvl w:val="0"/>
          <w:numId w:val="9"/>
        </w:numPr>
        <w:tabs>
          <w:tab w:val="left" w:pos="2880"/>
          <w:tab w:val="left" w:pos="5760"/>
          <w:tab w:val="left" w:pos="7920"/>
        </w:tabs>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The applicable preference point system for this tender is the </w:t>
      </w:r>
      <w:r w:rsidRPr="00FC79FF">
        <w:rPr>
          <w:rFonts w:ascii="Arial" w:eastAsia="Times New Roman" w:hAnsi="Arial" w:cs="Arial"/>
          <w:snapToGrid w:val="0"/>
          <w:color w:val="FF0000"/>
          <w:sz w:val="22"/>
          <w:szCs w:val="22"/>
          <w:lang w:val="en-GB"/>
        </w:rPr>
        <w:t xml:space="preserve">80/20 </w:t>
      </w:r>
      <w:r w:rsidRPr="00FC79FF">
        <w:rPr>
          <w:rFonts w:ascii="Arial" w:eastAsia="Times New Roman" w:hAnsi="Arial" w:cs="Arial"/>
          <w:snapToGrid w:val="0"/>
          <w:sz w:val="22"/>
          <w:szCs w:val="22"/>
          <w:lang w:val="en-GB"/>
        </w:rPr>
        <w:t>preference point system.</w:t>
      </w:r>
    </w:p>
    <w:p w14:paraId="71C1781C" w14:textId="77777777" w:rsidR="00646948" w:rsidRPr="00FC79FF" w:rsidRDefault="00646948" w:rsidP="00C45BA4">
      <w:pPr>
        <w:pStyle w:val="ListParagraph"/>
        <w:widowControl w:val="0"/>
        <w:tabs>
          <w:tab w:val="left" w:pos="2880"/>
          <w:tab w:val="left" w:pos="5760"/>
          <w:tab w:val="left" w:pos="7920"/>
        </w:tabs>
        <w:spacing w:after="120" w:line="360" w:lineRule="auto"/>
        <w:ind w:left="1069"/>
        <w:rPr>
          <w:rFonts w:ascii="Arial" w:eastAsia="Times New Roman" w:hAnsi="Arial" w:cs="Arial"/>
          <w:snapToGrid w:val="0"/>
          <w:sz w:val="22"/>
          <w:szCs w:val="22"/>
          <w:lang w:val="en-GB"/>
        </w:rPr>
      </w:pPr>
    </w:p>
    <w:p w14:paraId="010B3DFF" w14:textId="2629C98D" w:rsidR="00646948" w:rsidRPr="00FC79FF" w:rsidRDefault="00646948" w:rsidP="00C45BA4">
      <w:pPr>
        <w:pStyle w:val="ListParagraph"/>
        <w:spacing w:line="360" w:lineRule="auto"/>
        <w:ind w:left="432"/>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Either the </w:t>
      </w:r>
      <w:r w:rsidRPr="00FC79FF">
        <w:rPr>
          <w:rFonts w:ascii="Arial" w:eastAsia="Times New Roman" w:hAnsi="Arial" w:cs="Arial"/>
          <w:snapToGrid w:val="0"/>
          <w:color w:val="FF0000"/>
          <w:sz w:val="22"/>
          <w:szCs w:val="22"/>
          <w:lang w:val="en-GB"/>
        </w:rPr>
        <w:t xml:space="preserve">90/10 or 80/20 preference point system </w:t>
      </w:r>
      <w:r w:rsidRPr="00FC79FF">
        <w:rPr>
          <w:rFonts w:ascii="Arial" w:eastAsia="Times New Roman" w:hAnsi="Arial" w:cs="Arial"/>
          <w:snapToGrid w:val="0"/>
          <w:sz w:val="22"/>
          <w:szCs w:val="22"/>
          <w:lang w:val="en-GB"/>
        </w:rPr>
        <w:t>will be applicable in this tender. The lowest/ highest acceptable tender will be used to determine the accurate system once tenders are received</w:t>
      </w:r>
    </w:p>
    <w:p w14:paraId="1EA8A398" w14:textId="77777777" w:rsidR="00646948" w:rsidRPr="00FC79FF" w:rsidRDefault="00646948" w:rsidP="00C45BA4">
      <w:pPr>
        <w:pStyle w:val="ListParagraph"/>
        <w:widowControl w:val="0"/>
        <w:numPr>
          <w:ilvl w:val="1"/>
          <w:numId w:val="7"/>
        </w:numPr>
        <w:tabs>
          <w:tab w:val="left" w:pos="2880"/>
          <w:tab w:val="left" w:pos="5760"/>
          <w:tab w:val="left" w:pos="7920"/>
        </w:tabs>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Points for this tender (even in the case of a tender for income-generating contracts) shall be awarded for: </w:t>
      </w:r>
    </w:p>
    <w:p w14:paraId="4698D30A" w14:textId="77777777" w:rsidR="00646948" w:rsidRPr="00FC79FF" w:rsidRDefault="00646948" w:rsidP="00C45BA4">
      <w:pPr>
        <w:widowControl w:val="0"/>
        <w:numPr>
          <w:ilvl w:val="0"/>
          <w:numId w:val="10"/>
        </w:numPr>
        <w:tabs>
          <w:tab w:val="num" w:pos="1080"/>
          <w:tab w:val="left" w:pos="7920"/>
        </w:tabs>
        <w:spacing w:after="120" w:line="360" w:lineRule="auto"/>
        <w:ind w:left="1080" w:hanging="360"/>
        <w:jc w:val="both"/>
        <w:rPr>
          <w:rFonts w:cs="Arial"/>
          <w:snapToGrid w:val="0"/>
          <w:lang w:val="en-GB"/>
        </w:rPr>
      </w:pPr>
      <w:r w:rsidRPr="00FC79FF">
        <w:rPr>
          <w:rFonts w:cs="Arial"/>
          <w:snapToGrid w:val="0"/>
          <w:lang w:val="en-GB"/>
        </w:rPr>
        <w:t>Price; and</w:t>
      </w:r>
    </w:p>
    <w:p w14:paraId="6FE4F1C9" w14:textId="77777777" w:rsidR="00646948" w:rsidRPr="00FC79FF" w:rsidRDefault="00646948" w:rsidP="00C45BA4">
      <w:pPr>
        <w:widowControl w:val="0"/>
        <w:numPr>
          <w:ilvl w:val="0"/>
          <w:numId w:val="10"/>
        </w:numPr>
        <w:tabs>
          <w:tab w:val="num" w:pos="1080"/>
          <w:tab w:val="left" w:pos="7920"/>
        </w:tabs>
        <w:spacing w:after="120" w:line="360" w:lineRule="auto"/>
        <w:ind w:left="1080" w:hanging="360"/>
        <w:jc w:val="both"/>
        <w:rPr>
          <w:rFonts w:cs="Arial"/>
          <w:snapToGrid w:val="0"/>
          <w:lang w:val="en-GB"/>
        </w:rPr>
      </w:pPr>
      <w:r w:rsidRPr="00FC79FF">
        <w:rPr>
          <w:rFonts w:cs="Arial"/>
          <w:snapToGrid w:val="0"/>
          <w:lang w:val="en-GB"/>
        </w:rPr>
        <w:t>Specific Goals.</w:t>
      </w:r>
    </w:p>
    <w:p w14:paraId="254FA1AD" w14:textId="77777777"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To be completed by the organ of state:</w:t>
      </w:r>
    </w:p>
    <w:p w14:paraId="7AFA1E12" w14:textId="77777777" w:rsidR="00646948" w:rsidRPr="00FC79FF" w:rsidRDefault="00646948" w:rsidP="00C45BA4">
      <w:pPr>
        <w:widowControl w:val="0"/>
        <w:tabs>
          <w:tab w:val="left" w:pos="2880"/>
          <w:tab w:val="left" w:pos="5760"/>
          <w:tab w:val="left" w:pos="7920"/>
        </w:tabs>
        <w:spacing w:after="120" w:line="360" w:lineRule="auto"/>
        <w:ind w:left="720"/>
        <w:jc w:val="both"/>
        <w:rPr>
          <w:rFonts w:cs="Arial"/>
          <w:snapToGrid w:val="0"/>
          <w:lang w:val="en-GB"/>
        </w:rPr>
      </w:pPr>
      <w:r w:rsidRPr="00FC79FF">
        <w:rPr>
          <w:rFonts w:cs="Arial"/>
          <w:snapToGrid w:val="0"/>
          <w:lang w:val="en-GB"/>
        </w:rPr>
        <w:t>The maximum points for this tender are allocated as follows:</w:t>
      </w:r>
    </w:p>
    <w:p w14:paraId="58FF4AD5" w14:textId="77777777" w:rsidR="00641B5B" w:rsidRPr="00FC79FF" w:rsidRDefault="00641B5B" w:rsidP="00C45BA4">
      <w:pPr>
        <w:widowControl w:val="0"/>
        <w:tabs>
          <w:tab w:val="left" w:pos="2880"/>
          <w:tab w:val="left" w:pos="5760"/>
          <w:tab w:val="left" w:pos="7920"/>
        </w:tabs>
        <w:spacing w:after="120" w:line="360" w:lineRule="auto"/>
        <w:ind w:left="720"/>
        <w:jc w:val="both"/>
        <w:rPr>
          <w:rFonts w:cs="Arial"/>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46948" w:rsidRPr="00FC79FF" w14:paraId="545CC83F" w14:textId="77777777" w:rsidTr="00B4408A">
        <w:tc>
          <w:tcPr>
            <w:tcW w:w="5130" w:type="dxa"/>
            <w:shd w:val="clear" w:color="auto" w:fill="C00000"/>
            <w:vAlign w:val="bottom"/>
          </w:tcPr>
          <w:p w14:paraId="68608987" w14:textId="77777777" w:rsidR="00646948" w:rsidRPr="00FC79FF" w:rsidRDefault="00646948" w:rsidP="00C45BA4">
            <w:pPr>
              <w:widowControl w:val="0"/>
              <w:tabs>
                <w:tab w:val="left" w:pos="2880"/>
                <w:tab w:val="left" w:pos="5760"/>
                <w:tab w:val="left" w:pos="7920"/>
              </w:tabs>
              <w:spacing w:after="120" w:line="360" w:lineRule="auto"/>
              <w:jc w:val="center"/>
              <w:rPr>
                <w:rFonts w:cs="Arial"/>
                <w:b/>
                <w:snapToGrid w:val="0"/>
                <w:lang w:val="en-GB"/>
              </w:rPr>
            </w:pPr>
          </w:p>
        </w:tc>
        <w:tc>
          <w:tcPr>
            <w:tcW w:w="1800" w:type="dxa"/>
            <w:shd w:val="clear" w:color="auto" w:fill="C00000"/>
            <w:vAlign w:val="bottom"/>
          </w:tcPr>
          <w:p w14:paraId="5A88FCF2" w14:textId="77777777" w:rsidR="00646948" w:rsidRPr="00FC79FF" w:rsidRDefault="00646948" w:rsidP="00C45BA4">
            <w:pPr>
              <w:widowControl w:val="0"/>
              <w:tabs>
                <w:tab w:val="left" w:pos="2880"/>
                <w:tab w:val="left" w:pos="5760"/>
                <w:tab w:val="left" w:pos="7920"/>
              </w:tabs>
              <w:spacing w:after="120" w:line="360" w:lineRule="auto"/>
              <w:jc w:val="center"/>
              <w:rPr>
                <w:rFonts w:cs="Arial"/>
                <w:b/>
                <w:snapToGrid w:val="0"/>
                <w:lang w:val="en-GB"/>
              </w:rPr>
            </w:pPr>
            <w:r w:rsidRPr="00FC79FF">
              <w:rPr>
                <w:rFonts w:cs="Arial"/>
                <w:b/>
                <w:snapToGrid w:val="0"/>
                <w:lang w:val="en-GB"/>
              </w:rPr>
              <w:t>POINTS</w:t>
            </w:r>
          </w:p>
        </w:tc>
      </w:tr>
      <w:tr w:rsidR="00646948" w:rsidRPr="00FC79FF" w14:paraId="1501D6E6" w14:textId="77777777" w:rsidTr="00982F8B">
        <w:tc>
          <w:tcPr>
            <w:tcW w:w="5130" w:type="dxa"/>
            <w:vAlign w:val="bottom"/>
          </w:tcPr>
          <w:p w14:paraId="067B0E27" w14:textId="77777777" w:rsidR="00646948" w:rsidRPr="00FC79FF" w:rsidRDefault="00646948" w:rsidP="00C45BA4">
            <w:pPr>
              <w:widowControl w:val="0"/>
              <w:tabs>
                <w:tab w:val="left" w:pos="2880"/>
                <w:tab w:val="left" w:pos="5760"/>
                <w:tab w:val="left" w:pos="7920"/>
              </w:tabs>
              <w:spacing w:after="120" w:line="360" w:lineRule="auto"/>
              <w:rPr>
                <w:rFonts w:cs="Arial"/>
                <w:snapToGrid w:val="0"/>
                <w:lang w:val="en-GB"/>
              </w:rPr>
            </w:pPr>
            <w:r w:rsidRPr="00FC79FF">
              <w:rPr>
                <w:rFonts w:cs="Arial"/>
                <w:b/>
                <w:snapToGrid w:val="0"/>
                <w:lang w:val="en-GB"/>
              </w:rPr>
              <w:t>PRICE</w:t>
            </w:r>
          </w:p>
        </w:tc>
        <w:tc>
          <w:tcPr>
            <w:tcW w:w="1800" w:type="dxa"/>
            <w:shd w:val="clear" w:color="auto" w:fill="FFFF00"/>
            <w:vAlign w:val="center"/>
          </w:tcPr>
          <w:p w14:paraId="39DAABE9" w14:textId="0658A786" w:rsidR="00646948" w:rsidRPr="00FC79FF" w:rsidRDefault="00995147" w:rsidP="00C45BA4">
            <w:pPr>
              <w:widowControl w:val="0"/>
              <w:tabs>
                <w:tab w:val="left" w:pos="2880"/>
                <w:tab w:val="left" w:pos="5760"/>
                <w:tab w:val="left" w:pos="7920"/>
              </w:tabs>
              <w:spacing w:after="120" w:line="360" w:lineRule="auto"/>
              <w:jc w:val="center"/>
              <w:rPr>
                <w:rFonts w:cs="Arial"/>
                <w:b/>
                <w:bCs/>
                <w:snapToGrid w:val="0"/>
                <w:highlight w:val="yellow"/>
                <w:lang w:val="en-GB"/>
              </w:rPr>
            </w:pPr>
            <w:r w:rsidRPr="00FC79FF">
              <w:rPr>
                <w:rFonts w:cs="Arial"/>
                <w:b/>
                <w:bCs/>
                <w:snapToGrid w:val="0"/>
                <w:highlight w:val="yellow"/>
                <w:lang w:val="en-GB"/>
              </w:rPr>
              <w:t>80</w:t>
            </w:r>
          </w:p>
        </w:tc>
      </w:tr>
      <w:tr w:rsidR="00646948" w:rsidRPr="00FC79FF" w14:paraId="5E0EEAF5" w14:textId="77777777" w:rsidTr="00982F8B">
        <w:tc>
          <w:tcPr>
            <w:tcW w:w="5130" w:type="dxa"/>
            <w:vAlign w:val="bottom"/>
          </w:tcPr>
          <w:p w14:paraId="029DF373" w14:textId="77777777" w:rsidR="00646948" w:rsidRPr="00FC79FF" w:rsidRDefault="00646948" w:rsidP="00C45BA4">
            <w:pPr>
              <w:widowControl w:val="0"/>
              <w:tabs>
                <w:tab w:val="left" w:pos="2880"/>
                <w:tab w:val="left" w:pos="5760"/>
                <w:tab w:val="left" w:pos="7920"/>
              </w:tabs>
              <w:spacing w:after="120" w:line="360" w:lineRule="auto"/>
              <w:rPr>
                <w:rFonts w:cs="Arial"/>
                <w:snapToGrid w:val="0"/>
                <w:lang w:val="en-GB"/>
              </w:rPr>
            </w:pPr>
            <w:r w:rsidRPr="00FC79FF">
              <w:rPr>
                <w:rFonts w:cs="Arial"/>
                <w:b/>
                <w:snapToGrid w:val="0"/>
                <w:lang w:val="en-GB"/>
              </w:rPr>
              <w:t>SPECIFIC GOALS</w:t>
            </w:r>
          </w:p>
        </w:tc>
        <w:tc>
          <w:tcPr>
            <w:tcW w:w="1800" w:type="dxa"/>
            <w:shd w:val="clear" w:color="auto" w:fill="FFFF00"/>
            <w:vAlign w:val="center"/>
          </w:tcPr>
          <w:p w14:paraId="0091379B" w14:textId="5E6BB65A" w:rsidR="00646948" w:rsidRPr="00FC79FF" w:rsidRDefault="00995147" w:rsidP="00C45BA4">
            <w:pPr>
              <w:widowControl w:val="0"/>
              <w:tabs>
                <w:tab w:val="left" w:pos="2880"/>
                <w:tab w:val="left" w:pos="5760"/>
                <w:tab w:val="left" w:pos="7920"/>
              </w:tabs>
              <w:spacing w:after="120" w:line="360" w:lineRule="auto"/>
              <w:jc w:val="center"/>
              <w:rPr>
                <w:rFonts w:cs="Arial"/>
                <w:b/>
                <w:bCs/>
                <w:snapToGrid w:val="0"/>
                <w:lang w:val="en-GB"/>
              </w:rPr>
            </w:pPr>
            <w:r w:rsidRPr="00FC79FF">
              <w:rPr>
                <w:rFonts w:cs="Arial"/>
                <w:b/>
                <w:bCs/>
                <w:snapToGrid w:val="0"/>
                <w:lang w:val="en-GB"/>
              </w:rPr>
              <w:t>20</w:t>
            </w:r>
          </w:p>
        </w:tc>
      </w:tr>
      <w:tr w:rsidR="00646948" w:rsidRPr="00FC79FF" w14:paraId="3179252F" w14:textId="77777777" w:rsidTr="00B4408A">
        <w:tc>
          <w:tcPr>
            <w:tcW w:w="5130" w:type="dxa"/>
            <w:vAlign w:val="bottom"/>
          </w:tcPr>
          <w:p w14:paraId="7D58ABEF" w14:textId="77777777" w:rsidR="00646948" w:rsidRPr="00FC79FF" w:rsidRDefault="00646948" w:rsidP="00C45BA4">
            <w:pPr>
              <w:widowControl w:val="0"/>
              <w:tabs>
                <w:tab w:val="left" w:pos="2880"/>
                <w:tab w:val="left" w:pos="5760"/>
                <w:tab w:val="left" w:pos="7920"/>
              </w:tabs>
              <w:spacing w:after="120" w:line="360" w:lineRule="auto"/>
              <w:rPr>
                <w:rFonts w:cs="Arial"/>
                <w:snapToGrid w:val="0"/>
                <w:lang w:val="en-GB"/>
              </w:rPr>
            </w:pPr>
            <w:r w:rsidRPr="00FC79FF">
              <w:rPr>
                <w:rFonts w:cs="Arial"/>
                <w:b/>
                <w:snapToGrid w:val="0"/>
                <w:lang w:val="en-GB"/>
              </w:rPr>
              <w:t xml:space="preserve">Total points for Price and SPECIFIC GOALS </w:t>
            </w:r>
          </w:p>
        </w:tc>
        <w:tc>
          <w:tcPr>
            <w:tcW w:w="1800" w:type="dxa"/>
            <w:shd w:val="clear" w:color="auto" w:fill="C00000"/>
          </w:tcPr>
          <w:p w14:paraId="4DC8F559" w14:textId="77777777" w:rsidR="00646948" w:rsidRPr="00FC79FF" w:rsidRDefault="00646948" w:rsidP="00C45BA4">
            <w:pPr>
              <w:widowControl w:val="0"/>
              <w:tabs>
                <w:tab w:val="left" w:pos="2880"/>
                <w:tab w:val="left" w:pos="5760"/>
                <w:tab w:val="left" w:pos="7920"/>
              </w:tabs>
              <w:spacing w:after="120" w:line="360" w:lineRule="auto"/>
              <w:jc w:val="center"/>
              <w:rPr>
                <w:rFonts w:cs="Arial"/>
                <w:b/>
                <w:snapToGrid w:val="0"/>
                <w:lang w:val="en-GB"/>
              </w:rPr>
            </w:pPr>
            <w:r w:rsidRPr="00FC79FF">
              <w:rPr>
                <w:rFonts w:cs="Arial"/>
                <w:b/>
                <w:snapToGrid w:val="0"/>
                <w:lang w:val="en-GB"/>
              </w:rPr>
              <w:t>100</w:t>
            </w:r>
          </w:p>
        </w:tc>
      </w:tr>
    </w:tbl>
    <w:p w14:paraId="4AEA9B2B" w14:textId="77777777" w:rsidR="00646948" w:rsidRPr="00FC79FF" w:rsidRDefault="00646948" w:rsidP="00C45BA4">
      <w:pPr>
        <w:pStyle w:val="ListParagraph"/>
        <w:spacing w:line="360" w:lineRule="auto"/>
        <w:ind w:left="432"/>
        <w:rPr>
          <w:rFonts w:ascii="Arial" w:hAnsi="Arial" w:cs="Arial"/>
          <w:sz w:val="22"/>
          <w:szCs w:val="22"/>
        </w:rPr>
      </w:pPr>
    </w:p>
    <w:p w14:paraId="1933B916" w14:textId="77777777"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snapToGrid w:val="0"/>
          <w:lang w:val="en-GB"/>
        </w:rPr>
      </w:pPr>
      <w:r w:rsidRPr="00FC79FF">
        <w:rPr>
          <w:rFonts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0504E2A" w14:textId="77777777" w:rsidR="00646948" w:rsidRPr="00FC79FF" w:rsidRDefault="00646948" w:rsidP="00C45BA4">
      <w:pPr>
        <w:widowControl w:val="0"/>
        <w:tabs>
          <w:tab w:val="left" w:pos="2880"/>
          <w:tab w:val="left" w:pos="5760"/>
          <w:tab w:val="left" w:pos="7920"/>
        </w:tabs>
        <w:spacing w:after="120" w:line="360" w:lineRule="auto"/>
        <w:ind w:left="720"/>
        <w:jc w:val="both"/>
        <w:rPr>
          <w:rFonts w:cs="Arial"/>
          <w:snapToGrid w:val="0"/>
          <w:lang w:val="en-GB"/>
        </w:rPr>
      </w:pPr>
    </w:p>
    <w:p w14:paraId="2F779249" w14:textId="53D3A4E8"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rPr>
      </w:pPr>
      <w:r w:rsidRPr="00FC79FF">
        <w:rPr>
          <w:rFonts w:cs="Arial"/>
          <w:snapToGrid w:val="0"/>
          <w:lang w:val="en-GB"/>
        </w:rPr>
        <w:t xml:space="preserve">The organ of state reserves the right to require of a tenderer, either before a tender is adjudicated </w:t>
      </w:r>
      <w:r w:rsidRPr="00FC79FF">
        <w:rPr>
          <w:rFonts w:cs="Arial"/>
          <w:snapToGrid w:val="0"/>
          <w:lang w:val="en-GB"/>
        </w:rPr>
        <w:lastRenderedPageBreak/>
        <w:t>or at any time subsequently, to substantiate any claim in regard to preferences, in any manner required by the organ of state</w:t>
      </w:r>
    </w:p>
    <w:p w14:paraId="607EBC87" w14:textId="77777777" w:rsidR="00646948" w:rsidRPr="00FC79FF" w:rsidRDefault="00646948" w:rsidP="00C45BA4">
      <w:pPr>
        <w:widowControl w:val="0"/>
        <w:numPr>
          <w:ilvl w:val="0"/>
          <w:numId w:val="7"/>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DEFINITIONS</w:t>
      </w:r>
    </w:p>
    <w:p w14:paraId="79137E1A" w14:textId="77777777" w:rsidR="00646948" w:rsidRPr="00FC79FF" w:rsidRDefault="00646948" w:rsidP="00C45BA4">
      <w:pPr>
        <w:widowControl w:val="0"/>
        <w:numPr>
          <w:ilvl w:val="0"/>
          <w:numId w:val="11"/>
        </w:numPr>
        <w:tabs>
          <w:tab w:val="left" w:pos="7920"/>
        </w:tabs>
        <w:spacing w:after="120" w:line="360" w:lineRule="auto"/>
        <w:jc w:val="both"/>
        <w:rPr>
          <w:rFonts w:cs="Arial"/>
          <w:snapToGrid w:val="0"/>
          <w:lang w:val="en-US"/>
        </w:rPr>
      </w:pPr>
      <w:r w:rsidRPr="00FC79FF" w:rsidDel="00FF3035">
        <w:rPr>
          <w:rFonts w:cs="Arial"/>
          <w:b/>
          <w:snapToGrid w:val="0"/>
          <w:lang w:val="en-US"/>
        </w:rPr>
        <w:t xml:space="preserve"> </w:t>
      </w:r>
      <w:r w:rsidRPr="00FC79FF">
        <w:rPr>
          <w:rFonts w:cs="Arial"/>
          <w:b/>
          <w:snapToGrid w:val="0"/>
          <w:lang w:val="en-US"/>
        </w:rPr>
        <w:t>“tender</w:t>
      </w:r>
      <w:r w:rsidRPr="00FC79FF">
        <w:rPr>
          <w:rFonts w:cs="Arial"/>
          <w:b/>
          <w:bCs/>
          <w:snapToGrid w:val="0"/>
          <w:lang w:val="en-US"/>
        </w:rPr>
        <w:t>”</w:t>
      </w:r>
      <w:r w:rsidRPr="00FC79FF">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7BD99D55" w14:textId="77777777" w:rsidR="00646948" w:rsidRPr="00FC79FF" w:rsidRDefault="00646948" w:rsidP="00C45BA4">
      <w:pPr>
        <w:pStyle w:val="ListParagraph"/>
        <w:widowControl w:val="0"/>
        <w:numPr>
          <w:ilvl w:val="0"/>
          <w:numId w:val="11"/>
        </w:numPr>
        <w:spacing w:after="0" w:line="360" w:lineRule="auto"/>
        <w:ind w:right="682"/>
        <w:rPr>
          <w:rFonts w:ascii="Arial" w:eastAsia="Arial" w:hAnsi="Arial" w:cs="Arial"/>
          <w:color w:val="000000"/>
          <w:sz w:val="22"/>
          <w:szCs w:val="22"/>
          <w:lang w:eastAsia="en-ZA"/>
        </w:rPr>
      </w:pPr>
      <w:r w:rsidRPr="00FC79FF">
        <w:rPr>
          <w:rFonts w:ascii="Arial" w:eastAsia="Times New Roman" w:hAnsi="Arial" w:cs="Arial"/>
          <w:b/>
          <w:snapToGrid w:val="0"/>
          <w:sz w:val="22"/>
          <w:szCs w:val="22"/>
          <w:lang w:val="en-US"/>
        </w:rPr>
        <w:t xml:space="preserve">“price” </w:t>
      </w:r>
      <w:r w:rsidRPr="00FC79FF">
        <w:rPr>
          <w:rFonts w:ascii="Arial" w:eastAsia="Arial" w:hAnsi="Arial" w:cs="Arial"/>
          <w:bCs/>
          <w:color w:val="000000"/>
          <w:sz w:val="22"/>
          <w:szCs w:val="22"/>
          <w:lang w:eastAsia="en-ZA"/>
        </w:rPr>
        <w:t>means an amount of money tendered for goods or services, and</w:t>
      </w:r>
      <w:r w:rsidRPr="00FC79FF">
        <w:rPr>
          <w:rFonts w:ascii="Arial" w:eastAsia="Arial" w:hAnsi="Arial" w:cs="Arial"/>
          <w:b/>
          <w:color w:val="000000"/>
          <w:sz w:val="22"/>
          <w:szCs w:val="22"/>
          <w:lang w:eastAsia="en-ZA"/>
        </w:rPr>
        <w:t xml:space="preserve"> </w:t>
      </w:r>
      <w:r w:rsidRPr="00FC79FF">
        <w:rPr>
          <w:rFonts w:ascii="Arial" w:eastAsia="Arial" w:hAnsi="Arial" w:cs="Arial"/>
          <w:color w:val="000000"/>
          <w:sz w:val="22"/>
          <w:szCs w:val="22"/>
          <w:lang w:eastAsia="en-ZA"/>
        </w:rPr>
        <w:t>includes all applicable taxes less all unconditional discounts;</w:t>
      </w:r>
      <w:r w:rsidRPr="00FC79FF">
        <w:rPr>
          <w:rFonts w:ascii="Arial" w:eastAsia="Arial" w:hAnsi="Arial" w:cs="Arial"/>
          <w:b/>
          <w:color w:val="000000"/>
          <w:sz w:val="22"/>
          <w:szCs w:val="22"/>
          <w:lang w:eastAsia="en-ZA"/>
        </w:rPr>
        <w:t xml:space="preserve"> </w:t>
      </w:r>
    </w:p>
    <w:p w14:paraId="6675C9AD" w14:textId="77777777" w:rsidR="00646948" w:rsidRPr="00FC79FF" w:rsidRDefault="00646948" w:rsidP="00C45BA4">
      <w:pPr>
        <w:pStyle w:val="ListParagraph"/>
        <w:widowControl w:val="0"/>
        <w:numPr>
          <w:ilvl w:val="0"/>
          <w:numId w:val="11"/>
        </w:numPr>
        <w:spacing w:after="120" w:line="360" w:lineRule="auto"/>
        <w:rPr>
          <w:rFonts w:ascii="Arial" w:eastAsia="Times New Roman" w:hAnsi="Arial" w:cs="Arial"/>
          <w:i/>
          <w:snapToGrid w:val="0"/>
          <w:sz w:val="22"/>
          <w:szCs w:val="22"/>
          <w:lang w:val="en-US"/>
        </w:rPr>
      </w:pPr>
      <w:r w:rsidRPr="00FC79FF">
        <w:rPr>
          <w:rFonts w:ascii="Arial" w:eastAsia="Times New Roman" w:hAnsi="Arial" w:cs="Arial"/>
          <w:b/>
          <w:snapToGrid w:val="0"/>
          <w:sz w:val="22"/>
          <w:szCs w:val="22"/>
          <w:lang w:val="en-US"/>
        </w:rPr>
        <w:t>“rand value”</w:t>
      </w:r>
      <w:r w:rsidRPr="00FC79FF">
        <w:rPr>
          <w:rFonts w:ascii="Arial" w:eastAsia="Times New Roman" w:hAnsi="Arial" w:cs="Arial"/>
          <w:snapToGrid w:val="0"/>
          <w:sz w:val="22"/>
          <w:szCs w:val="22"/>
          <w:lang w:val="en-US"/>
        </w:rPr>
        <w:t xml:space="preserve"> means the total estimated value of a contract in Rand, calculated at the time of bid invitation, and includes all applicable taxes; </w:t>
      </w:r>
    </w:p>
    <w:p w14:paraId="4FC6DF2B" w14:textId="77777777" w:rsidR="00646948" w:rsidRPr="00FC79FF" w:rsidRDefault="00646948" w:rsidP="00C45BA4">
      <w:pPr>
        <w:pStyle w:val="ListParagraph"/>
        <w:widowControl w:val="0"/>
        <w:numPr>
          <w:ilvl w:val="0"/>
          <w:numId w:val="11"/>
        </w:numPr>
        <w:spacing w:after="120" w:line="360" w:lineRule="auto"/>
        <w:rPr>
          <w:rFonts w:ascii="Arial" w:eastAsia="Times New Roman" w:hAnsi="Arial" w:cs="Arial"/>
          <w:snapToGrid w:val="0"/>
          <w:sz w:val="22"/>
          <w:szCs w:val="22"/>
          <w:lang w:val="en-US"/>
        </w:rPr>
      </w:pPr>
      <w:r w:rsidRPr="00FC79FF">
        <w:rPr>
          <w:rFonts w:ascii="Arial" w:eastAsia="Times New Roman" w:hAnsi="Arial" w:cs="Arial"/>
          <w:b/>
          <w:snapToGrid w:val="0"/>
          <w:sz w:val="22"/>
          <w:szCs w:val="22"/>
          <w:lang w:val="en-US"/>
        </w:rPr>
        <w:t>“tender for income-generating contracts”</w:t>
      </w:r>
      <w:r w:rsidRPr="00FC79FF">
        <w:rPr>
          <w:rFonts w:ascii="Arial" w:eastAsia="Times New Roman" w:hAnsi="Arial"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6C4EFD" w14:textId="77777777" w:rsidR="00646948" w:rsidRPr="00FC79FF" w:rsidRDefault="00646948" w:rsidP="00C45BA4">
      <w:pPr>
        <w:pStyle w:val="ListParagraph"/>
        <w:widowControl w:val="0"/>
        <w:numPr>
          <w:ilvl w:val="0"/>
          <w:numId w:val="11"/>
        </w:numPr>
        <w:spacing w:after="120" w:line="360" w:lineRule="auto"/>
        <w:rPr>
          <w:rFonts w:ascii="Arial" w:eastAsia="Times New Roman" w:hAnsi="Arial" w:cs="Arial"/>
          <w:snapToGrid w:val="0"/>
          <w:sz w:val="22"/>
          <w:szCs w:val="22"/>
          <w:lang w:val="en-US"/>
        </w:rPr>
      </w:pPr>
      <w:r w:rsidRPr="00FC79FF">
        <w:rPr>
          <w:rFonts w:ascii="Arial" w:eastAsia="Times New Roman" w:hAnsi="Arial" w:cs="Arial"/>
          <w:b/>
          <w:snapToGrid w:val="0"/>
          <w:sz w:val="22"/>
          <w:szCs w:val="22"/>
          <w:lang w:val="en-US"/>
        </w:rPr>
        <w:t xml:space="preserve">“the Act” </w:t>
      </w:r>
      <w:r w:rsidRPr="00FC79FF">
        <w:rPr>
          <w:rFonts w:ascii="Arial" w:eastAsia="Times New Roman" w:hAnsi="Arial" w:cs="Arial"/>
          <w:snapToGrid w:val="0"/>
          <w:sz w:val="22"/>
          <w:szCs w:val="22"/>
          <w:lang w:val="en-US"/>
        </w:rPr>
        <w:t xml:space="preserve">means the Preferential Procurement Policy Framework Act, 2000 (Act No. 5 of 2000).  </w:t>
      </w:r>
    </w:p>
    <w:p w14:paraId="2275080B" w14:textId="77777777" w:rsidR="00646948" w:rsidRPr="00FC79FF" w:rsidRDefault="00646948" w:rsidP="00C45BA4">
      <w:pPr>
        <w:widowControl w:val="0"/>
        <w:tabs>
          <w:tab w:val="left" w:pos="2880"/>
          <w:tab w:val="left" w:pos="5760"/>
          <w:tab w:val="left" w:pos="7920"/>
        </w:tabs>
        <w:spacing w:after="120" w:line="360" w:lineRule="auto"/>
        <w:ind w:left="900"/>
        <w:jc w:val="both"/>
        <w:rPr>
          <w:rFonts w:cs="Arial"/>
        </w:rPr>
      </w:pPr>
    </w:p>
    <w:p w14:paraId="457262CC" w14:textId="77777777" w:rsidR="00646948" w:rsidRPr="00FC79FF" w:rsidRDefault="00646948" w:rsidP="00C45BA4">
      <w:pPr>
        <w:widowControl w:val="0"/>
        <w:numPr>
          <w:ilvl w:val="0"/>
          <w:numId w:val="7"/>
        </w:numPr>
        <w:tabs>
          <w:tab w:val="left" w:pos="2880"/>
          <w:tab w:val="left" w:pos="5760"/>
          <w:tab w:val="left" w:pos="7920"/>
        </w:tabs>
        <w:spacing w:after="120" w:line="360" w:lineRule="auto"/>
        <w:jc w:val="both"/>
        <w:rPr>
          <w:rFonts w:cs="Arial"/>
          <w:b/>
          <w:snapToGrid w:val="0"/>
          <w:lang w:val="en-GB"/>
        </w:rPr>
      </w:pPr>
      <w:r w:rsidRPr="00FC79FF">
        <w:rPr>
          <w:rFonts w:cs="Arial"/>
          <w:b/>
          <w:snapToGrid w:val="0"/>
          <w:lang w:val="en-GB"/>
        </w:rPr>
        <w:t>FORMULAE FOR PROCUREMENT OF GOODS AND SERVICES</w:t>
      </w:r>
    </w:p>
    <w:p w14:paraId="5045129C" w14:textId="77777777" w:rsidR="00646948" w:rsidRPr="00FC79FF" w:rsidRDefault="00646948" w:rsidP="00C45BA4">
      <w:pPr>
        <w:widowControl w:val="0"/>
        <w:tabs>
          <w:tab w:val="left" w:pos="2880"/>
          <w:tab w:val="left" w:pos="5760"/>
          <w:tab w:val="left" w:pos="7920"/>
        </w:tabs>
        <w:spacing w:after="120" w:line="360" w:lineRule="auto"/>
        <w:ind w:left="900"/>
        <w:jc w:val="both"/>
        <w:rPr>
          <w:rFonts w:cs="Arial"/>
          <w:b/>
          <w:snapToGrid w:val="0"/>
          <w:lang w:val="en-GB"/>
        </w:rPr>
      </w:pPr>
    </w:p>
    <w:p w14:paraId="04E7D719" w14:textId="77777777" w:rsidR="00646948" w:rsidRPr="00FC79FF" w:rsidRDefault="00646948" w:rsidP="00C45BA4">
      <w:pPr>
        <w:pStyle w:val="ListParagraph"/>
        <w:widowControl w:val="0"/>
        <w:numPr>
          <w:ilvl w:val="1"/>
          <w:numId w:val="12"/>
        </w:numPr>
        <w:tabs>
          <w:tab w:val="left" w:pos="2880"/>
          <w:tab w:val="left" w:pos="5760"/>
          <w:tab w:val="left" w:pos="7920"/>
        </w:tabs>
        <w:spacing w:after="120" w:line="360" w:lineRule="auto"/>
        <w:ind w:left="851" w:hanging="851"/>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POINTS AWARDED FOR PRICE</w:t>
      </w:r>
    </w:p>
    <w:p w14:paraId="4D338730" w14:textId="77777777" w:rsidR="00646948" w:rsidRPr="00FC79FF" w:rsidRDefault="00646948" w:rsidP="00C45BA4">
      <w:pPr>
        <w:pStyle w:val="ListParagraph"/>
        <w:widowControl w:val="0"/>
        <w:tabs>
          <w:tab w:val="left" w:pos="2880"/>
          <w:tab w:val="left" w:pos="5760"/>
          <w:tab w:val="left" w:pos="7920"/>
        </w:tabs>
        <w:spacing w:after="120" w:line="360" w:lineRule="auto"/>
        <w:ind w:left="851"/>
        <w:rPr>
          <w:rFonts w:ascii="Arial" w:eastAsia="Times New Roman" w:hAnsi="Arial" w:cs="Arial"/>
          <w:b/>
          <w:snapToGrid w:val="0"/>
          <w:sz w:val="22"/>
          <w:szCs w:val="22"/>
          <w:lang w:val="en-GB"/>
        </w:rPr>
      </w:pPr>
    </w:p>
    <w:p w14:paraId="4CD6239D" w14:textId="01E7C72B" w:rsidR="00646948" w:rsidRPr="00FC79FF" w:rsidRDefault="00646948" w:rsidP="00C45BA4">
      <w:pPr>
        <w:widowControl w:val="0"/>
        <w:tabs>
          <w:tab w:val="left" w:pos="2880"/>
          <w:tab w:val="left" w:pos="5760"/>
          <w:tab w:val="left" w:pos="7920"/>
        </w:tabs>
        <w:spacing w:after="120" w:line="360" w:lineRule="auto"/>
        <w:ind w:left="720" w:hanging="720"/>
        <w:jc w:val="both"/>
        <w:rPr>
          <w:rFonts w:cs="Arial"/>
          <w:b/>
          <w:snapToGrid w:val="0"/>
          <w:lang w:val="en-GB"/>
        </w:rPr>
      </w:pPr>
      <w:r w:rsidRPr="00FC79FF">
        <w:rPr>
          <w:rFonts w:cs="Arial"/>
          <w:snapToGrid w:val="0"/>
          <w:lang w:val="en-GB"/>
        </w:rPr>
        <w:t>3.1.1</w:t>
      </w:r>
      <w:r w:rsidRPr="00FC79FF">
        <w:rPr>
          <w:rFonts w:cs="Arial"/>
          <w:b/>
          <w:snapToGrid w:val="0"/>
          <w:lang w:val="en-GB"/>
        </w:rPr>
        <w:t xml:space="preserve">   THE 80/20</w:t>
      </w:r>
      <w:r w:rsidR="00AD7FA6" w:rsidRPr="00FC79FF">
        <w:rPr>
          <w:rFonts w:cs="Arial"/>
          <w:b/>
          <w:snapToGrid w:val="0"/>
          <w:lang w:val="en-GB"/>
        </w:rPr>
        <w:t xml:space="preserve"> </w:t>
      </w:r>
      <w:r w:rsidRPr="00FC79FF">
        <w:rPr>
          <w:rFonts w:cs="Arial"/>
          <w:b/>
          <w:snapToGrid w:val="0"/>
          <w:lang w:val="en-GB"/>
        </w:rPr>
        <w:t xml:space="preserve">PREFERENCE POINT SYSTEMS </w:t>
      </w:r>
    </w:p>
    <w:p w14:paraId="4E211C72" w14:textId="6FD79AFE" w:rsidR="00646948" w:rsidRPr="00FC79FF" w:rsidRDefault="00646948" w:rsidP="00C45BA4">
      <w:pPr>
        <w:widowControl w:val="0"/>
        <w:tabs>
          <w:tab w:val="left" w:pos="900"/>
          <w:tab w:val="left" w:pos="1260"/>
          <w:tab w:val="left" w:pos="2880"/>
          <w:tab w:val="left" w:pos="5760"/>
          <w:tab w:val="left" w:pos="7920"/>
        </w:tabs>
        <w:spacing w:line="360" w:lineRule="auto"/>
        <w:ind w:left="900" w:hanging="900"/>
        <w:jc w:val="both"/>
        <w:rPr>
          <w:rFonts w:cs="Arial"/>
          <w:snapToGrid w:val="0"/>
          <w:lang w:val="en-GB"/>
        </w:rPr>
      </w:pPr>
      <w:r w:rsidRPr="00FC79FF">
        <w:rPr>
          <w:rFonts w:cs="Arial"/>
          <w:b/>
          <w:snapToGrid w:val="0"/>
          <w:lang w:val="en-GB"/>
        </w:rPr>
        <w:tab/>
      </w:r>
      <w:r w:rsidRPr="00FC79FF">
        <w:rPr>
          <w:rFonts w:cs="Arial"/>
          <w:snapToGrid w:val="0"/>
          <w:lang w:val="en-GB"/>
        </w:rPr>
        <w:t>A maximum of 80 points is allocated for price on the following basis:</w:t>
      </w:r>
    </w:p>
    <w:p w14:paraId="674D1628" w14:textId="77777777" w:rsidR="00646948" w:rsidRPr="00FC79FF" w:rsidRDefault="00646948" w:rsidP="00C45BA4">
      <w:pPr>
        <w:widowControl w:val="0"/>
        <w:tabs>
          <w:tab w:val="left" w:pos="900"/>
          <w:tab w:val="left" w:pos="1260"/>
          <w:tab w:val="left" w:pos="2880"/>
          <w:tab w:val="left" w:pos="5760"/>
          <w:tab w:val="left" w:pos="7920"/>
        </w:tabs>
        <w:spacing w:line="360" w:lineRule="auto"/>
        <w:ind w:left="900" w:hanging="900"/>
        <w:jc w:val="both"/>
        <w:rPr>
          <w:rFonts w:cs="Arial"/>
          <w:snapToGrid w:val="0"/>
          <w:lang w:val="en-GB"/>
        </w:rPr>
      </w:pPr>
    </w:p>
    <w:p w14:paraId="1357E715" w14:textId="18ABAA67" w:rsidR="00646948" w:rsidRPr="00FC79FF" w:rsidRDefault="00646948"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r w:rsidRPr="00FC79FF">
        <w:rPr>
          <w:rFonts w:cs="Arial"/>
          <w:b/>
          <w:snapToGrid w:val="0"/>
          <w:lang w:val="en-GB"/>
        </w:rPr>
        <w:tab/>
      </w:r>
      <w:r w:rsidRPr="00FC79FF">
        <w:rPr>
          <w:rFonts w:cs="Arial"/>
          <w:b/>
          <w:snapToGrid w:val="0"/>
          <w:lang w:val="en-GB"/>
        </w:rPr>
        <w:tab/>
        <w:t>80/20</w:t>
      </w:r>
      <w:r w:rsidRPr="00FC79FF">
        <w:rPr>
          <w:rFonts w:cs="Arial"/>
          <w:b/>
          <w:snapToGrid w:val="0"/>
          <w:lang w:val="en-GB"/>
        </w:rPr>
        <w:tab/>
      </w:r>
      <w:r w:rsidRPr="00FC79FF">
        <w:rPr>
          <w:rFonts w:cs="Arial"/>
          <w:b/>
          <w:snapToGrid w:val="0"/>
          <w:lang w:val="en-GB"/>
        </w:rPr>
        <w:tab/>
      </w:r>
      <w:r w:rsidRPr="00FC79FF">
        <w:rPr>
          <w:rFonts w:cs="Arial"/>
          <w:b/>
          <w:snapToGrid w:val="0"/>
          <w:lang w:val="en-GB"/>
        </w:rPr>
        <w:tab/>
      </w:r>
    </w:p>
    <w:p w14:paraId="2E48CF58" w14:textId="77777777" w:rsidR="00646948" w:rsidRPr="00FC79FF" w:rsidRDefault="00646948" w:rsidP="00C45BA4">
      <w:pPr>
        <w:widowControl w:val="0"/>
        <w:tabs>
          <w:tab w:val="left" w:pos="900"/>
          <w:tab w:val="left" w:pos="1260"/>
          <w:tab w:val="left" w:pos="2880"/>
          <w:tab w:val="left" w:pos="5760"/>
          <w:tab w:val="left" w:pos="7920"/>
        </w:tabs>
        <w:spacing w:line="360" w:lineRule="auto"/>
        <w:ind w:left="900" w:hanging="900"/>
        <w:jc w:val="both"/>
        <w:rPr>
          <w:rFonts w:cs="Arial"/>
          <w:b/>
          <w:snapToGrid w:val="0"/>
          <w:lang w:val="en-GB"/>
        </w:rPr>
      </w:pPr>
    </w:p>
    <w:p w14:paraId="3A473E15" w14:textId="377F93AA" w:rsidR="00646948" w:rsidRPr="00FC79FF" w:rsidRDefault="00646948" w:rsidP="00C45BA4">
      <w:pPr>
        <w:widowControl w:val="0"/>
        <w:tabs>
          <w:tab w:val="left" w:pos="900"/>
          <w:tab w:val="left" w:pos="1440"/>
          <w:tab w:val="left" w:pos="2340"/>
          <w:tab w:val="left" w:pos="4050"/>
          <w:tab w:val="left" w:pos="5310"/>
          <w:tab w:val="left" w:pos="7920"/>
        </w:tabs>
        <w:spacing w:line="360" w:lineRule="auto"/>
        <w:ind w:left="900" w:hanging="900"/>
        <w:jc w:val="both"/>
        <w:rPr>
          <w:rFonts w:cs="Arial"/>
          <w:snapToGrid w:val="0"/>
          <w:lang w:val="en-GB"/>
        </w:rPr>
      </w:pPr>
      <w:r w:rsidRPr="00FC79FF">
        <w:rPr>
          <w:rFonts w:cs="Arial"/>
          <w:b/>
          <w:snapToGrid w:val="0"/>
          <w:lang w:val="en-GB"/>
        </w:rPr>
        <w:lastRenderedPageBreak/>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den>
            </m:f>
          </m:e>
        </m:d>
      </m:oMath>
      <w:r w:rsidRPr="00FC79FF">
        <w:rPr>
          <w:rFonts w:cs="Arial"/>
          <w:b/>
          <w:snapToGrid w:val="0"/>
          <w:lang w:val="en-GB"/>
        </w:rPr>
        <w:tab/>
      </w:r>
      <w:r w:rsidRPr="00FC79FF">
        <w:rPr>
          <w:rFonts w:cs="Arial"/>
          <w:snapToGrid w:val="0"/>
          <w:lang w:val="en-GB"/>
        </w:rPr>
        <w:tab/>
      </w:r>
    </w:p>
    <w:p w14:paraId="5A2580AC"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Where</w:t>
      </w:r>
    </w:p>
    <w:p w14:paraId="6BC6268A"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Ps</w:t>
      </w:r>
      <w:r w:rsidRPr="00FC79FF">
        <w:rPr>
          <w:rFonts w:cs="Arial"/>
          <w:snapToGrid w:val="0"/>
          <w:lang w:val="en-GB"/>
        </w:rPr>
        <w:tab/>
        <w:t>=</w:t>
      </w:r>
      <w:r w:rsidRPr="00FC79FF">
        <w:rPr>
          <w:rFonts w:cs="Arial"/>
          <w:snapToGrid w:val="0"/>
          <w:lang w:val="en-GB"/>
        </w:rPr>
        <w:tab/>
        <w:t>Points scored for price of tender under consideration</w:t>
      </w:r>
    </w:p>
    <w:p w14:paraId="2BC17717"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Pt</w:t>
      </w:r>
      <w:r w:rsidRPr="00FC79FF">
        <w:rPr>
          <w:rFonts w:cs="Arial"/>
          <w:snapToGrid w:val="0"/>
          <w:lang w:val="en-GB"/>
        </w:rPr>
        <w:tab/>
        <w:t>=</w:t>
      </w:r>
      <w:r w:rsidRPr="00FC79FF">
        <w:rPr>
          <w:rFonts w:cs="Arial"/>
          <w:snapToGrid w:val="0"/>
          <w:lang w:val="en-GB"/>
        </w:rPr>
        <w:tab/>
        <w:t>Price of tender under consideration</w:t>
      </w:r>
    </w:p>
    <w:p w14:paraId="38028A0B"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Pmin</w:t>
      </w:r>
      <w:r w:rsidRPr="00FC79FF">
        <w:rPr>
          <w:rFonts w:cs="Arial"/>
          <w:snapToGrid w:val="0"/>
          <w:lang w:val="en-GB"/>
        </w:rPr>
        <w:tab/>
        <w:t>=</w:t>
      </w:r>
      <w:r w:rsidRPr="00FC79FF">
        <w:rPr>
          <w:rFonts w:cs="Arial"/>
          <w:snapToGrid w:val="0"/>
          <w:lang w:val="en-GB"/>
        </w:rPr>
        <w:tab/>
        <w:t>Price of lowest acceptable tender</w:t>
      </w:r>
    </w:p>
    <w:p w14:paraId="14700357" w14:textId="77777777" w:rsidR="00AD7FA6" w:rsidRPr="00FC79FF" w:rsidRDefault="00AD7FA6"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
    <w:p w14:paraId="25B96E0F" w14:textId="77777777" w:rsidR="00250A45" w:rsidRPr="00FC79FF" w:rsidRDefault="00250A45" w:rsidP="00C45BA4">
      <w:pPr>
        <w:pStyle w:val="ListParagraph"/>
        <w:widowControl w:val="0"/>
        <w:numPr>
          <w:ilvl w:val="1"/>
          <w:numId w:val="12"/>
        </w:numPr>
        <w:tabs>
          <w:tab w:val="left" w:pos="900"/>
          <w:tab w:val="left" w:pos="1620"/>
          <w:tab w:val="left" w:pos="2160"/>
          <w:tab w:val="left" w:pos="2700"/>
          <w:tab w:val="left" w:pos="7920"/>
        </w:tabs>
        <w:spacing w:after="120" w:line="360" w:lineRule="auto"/>
        <w:ind w:left="851" w:hanging="851"/>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FORMULAE FOR DISPOSAL OR LEASING OF STATE ASSETS AND INCOME GENERATING PROCUREMENT</w:t>
      </w:r>
    </w:p>
    <w:p w14:paraId="1A5C5609"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
    <w:p w14:paraId="3544F704" w14:textId="77777777" w:rsidR="00250A45" w:rsidRPr="00FC79FF" w:rsidRDefault="00250A45" w:rsidP="00C45BA4">
      <w:pPr>
        <w:pStyle w:val="ListParagraph"/>
        <w:widowControl w:val="0"/>
        <w:numPr>
          <w:ilvl w:val="2"/>
          <w:numId w:val="12"/>
        </w:numPr>
        <w:tabs>
          <w:tab w:val="left" w:pos="900"/>
          <w:tab w:val="left" w:pos="1620"/>
          <w:tab w:val="left" w:pos="2160"/>
          <w:tab w:val="left" w:pos="2700"/>
          <w:tab w:val="left" w:pos="7920"/>
        </w:tabs>
        <w:spacing w:after="120" w:line="360" w:lineRule="auto"/>
        <w:ind w:hanging="2520"/>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POINTS AWARDED FOR PRICE</w:t>
      </w:r>
    </w:p>
    <w:p w14:paraId="31C535C9" w14:textId="77777777" w:rsidR="00250A45" w:rsidRPr="00FC79FF" w:rsidRDefault="00250A45" w:rsidP="00C45BA4">
      <w:pPr>
        <w:pStyle w:val="ListParagraph"/>
        <w:widowControl w:val="0"/>
        <w:tabs>
          <w:tab w:val="left" w:pos="900"/>
          <w:tab w:val="left" w:pos="1620"/>
          <w:tab w:val="left" w:pos="2160"/>
          <w:tab w:val="left" w:pos="2700"/>
          <w:tab w:val="left" w:pos="7920"/>
        </w:tabs>
        <w:spacing w:after="120" w:line="360" w:lineRule="auto"/>
        <w:ind w:left="2520"/>
        <w:rPr>
          <w:rFonts w:ascii="Arial" w:eastAsia="Times New Roman" w:hAnsi="Arial" w:cs="Arial"/>
          <w:b/>
          <w:snapToGrid w:val="0"/>
          <w:sz w:val="22"/>
          <w:szCs w:val="22"/>
          <w:lang w:val="en-GB"/>
        </w:rPr>
      </w:pPr>
    </w:p>
    <w:p w14:paraId="75AD37FB" w14:textId="40FF6D0F" w:rsidR="00250A45" w:rsidRPr="00FC79FF" w:rsidRDefault="00250A45" w:rsidP="00C45BA4">
      <w:pPr>
        <w:widowControl w:val="0"/>
        <w:tabs>
          <w:tab w:val="left" w:pos="1620"/>
          <w:tab w:val="left" w:pos="2160"/>
          <w:tab w:val="left" w:pos="2700"/>
          <w:tab w:val="left" w:pos="7920"/>
        </w:tabs>
        <w:spacing w:after="120" w:line="360" w:lineRule="auto"/>
        <w:ind w:left="851"/>
        <w:jc w:val="both"/>
        <w:rPr>
          <w:rFonts w:cs="Arial"/>
          <w:snapToGrid w:val="0"/>
          <w:lang w:val="en-GB"/>
        </w:rPr>
      </w:pPr>
      <w:r w:rsidRPr="00FC79FF">
        <w:rPr>
          <w:rFonts w:cs="Arial"/>
          <w:snapToGrid w:val="0"/>
          <w:lang w:val="en-GB"/>
        </w:rPr>
        <w:t>A maximum of 80 points is allocated for price on the following basis:</w:t>
      </w:r>
    </w:p>
    <w:p w14:paraId="1149A1D4" w14:textId="77777777" w:rsidR="00250A45" w:rsidRPr="00FC79FF" w:rsidRDefault="00250A45"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r w:rsidRPr="00FC79FF">
        <w:rPr>
          <w:rFonts w:cs="Arial"/>
          <w:b/>
          <w:snapToGrid w:val="0"/>
          <w:lang w:val="en-GB"/>
        </w:rPr>
        <w:tab/>
      </w:r>
    </w:p>
    <w:p w14:paraId="50D20F6A" w14:textId="77777777" w:rsidR="00250A45" w:rsidRPr="00FC79FF" w:rsidRDefault="00250A45"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p>
    <w:p w14:paraId="25A647B3" w14:textId="45EBABD7" w:rsidR="00250A45" w:rsidRPr="00FC79FF" w:rsidRDefault="00250A45"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r w:rsidRPr="00FC79FF">
        <w:rPr>
          <w:rFonts w:cs="Arial"/>
          <w:b/>
          <w:snapToGrid w:val="0"/>
          <w:lang w:val="en-GB"/>
        </w:rPr>
        <w:tab/>
      </w:r>
      <w:r w:rsidRPr="00FC79FF">
        <w:rPr>
          <w:rFonts w:cs="Arial"/>
          <w:b/>
          <w:snapToGrid w:val="0"/>
          <w:lang w:val="en-GB"/>
        </w:rPr>
        <w:tab/>
        <w:t xml:space="preserve">            80/20</w:t>
      </w:r>
      <w:r w:rsidRPr="00FC79FF">
        <w:rPr>
          <w:rFonts w:cs="Arial"/>
          <w:b/>
          <w:snapToGrid w:val="0"/>
          <w:lang w:val="en-GB"/>
        </w:rPr>
        <w:tab/>
        <w:t xml:space="preserve">               </w:t>
      </w:r>
    </w:p>
    <w:p w14:paraId="771970F8" w14:textId="77777777" w:rsidR="00250A45" w:rsidRPr="00FC79FF" w:rsidRDefault="00250A45" w:rsidP="00C45BA4">
      <w:pPr>
        <w:widowControl w:val="0"/>
        <w:tabs>
          <w:tab w:val="left" w:pos="900"/>
          <w:tab w:val="left" w:pos="1260"/>
          <w:tab w:val="left" w:pos="2880"/>
          <w:tab w:val="left" w:pos="5760"/>
          <w:tab w:val="left" w:pos="7920"/>
        </w:tabs>
        <w:spacing w:line="360" w:lineRule="auto"/>
        <w:ind w:left="900" w:hanging="900"/>
        <w:jc w:val="both"/>
        <w:rPr>
          <w:rFonts w:cs="Arial"/>
          <w:b/>
          <w:snapToGrid w:val="0"/>
          <w:lang w:val="en-GB"/>
        </w:rPr>
      </w:pPr>
    </w:p>
    <w:p w14:paraId="260FDD38" w14:textId="330AF1D1" w:rsidR="00250A45" w:rsidRPr="00FC79FF" w:rsidRDefault="00250A45" w:rsidP="00C45BA4">
      <w:pPr>
        <w:widowControl w:val="0"/>
        <w:tabs>
          <w:tab w:val="left" w:pos="900"/>
          <w:tab w:val="left" w:pos="1440"/>
          <w:tab w:val="left" w:pos="2340"/>
          <w:tab w:val="left" w:pos="4050"/>
          <w:tab w:val="left" w:pos="5310"/>
          <w:tab w:val="left" w:pos="7920"/>
        </w:tabs>
        <w:spacing w:line="360" w:lineRule="auto"/>
        <w:ind w:left="900" w:hanging="900"/>
        <w:jc w:val="both"/>
        <w:rPr>
          <w:rFonts w:cs="Arial"/>
          <w:snapToGrid w:val="0"/>
          <w:lang w:val="en-GB"/>
        </w:rPr>
      </w:pPr>
      <w:r w:rsidRPr="00FC79FF">
        <w:rPr>
          <w:rFonts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den>
            </m:f>
          </m:e>
        </m:d>
      </m:oMath>
      <w:r w:rsidRPr="00FC79FF">
        <w:rPr>
          <w:rFonts w:cs="Arial"/>
          <w:b/>
          <w:snapToGrid w:val="0"/>
          <w:lang w:val="en-GB"/>
        </w:rPr>
        <w:tab/>
      </w:r>
      <w:r w:rsidRPr="00FC79FF">
        <w:rPr>
          <w:rFonts w:cs="Arial"/>
          <w:snapToGrid w:val="0"/>
          <w:lang w:val="en-GB"/>
        </w:rPr>
        <w:tab/>
      </w:r>
    </w:p>
    <w:p w14:paraId="49A68263"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r>
    </w:p>
    <w:p w14:paraId="13E4F007"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Where</w:t>
      </w:r>
    </w:p>
    <w:p w14:paraId="50D8EAC6"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Ps</w:t>
      </w:r>
      <w:r w:rsidRPr="00FC79FF">
        <w:rPr>
          <w:rFonts w:cs="Arial"/>
          <w:snapToGrid w:val="0"/>
          <w:lang w:val="en-GB"/>
        </w:rPr>
        <w:tab/>
        <w:t>=</w:t>
      </w:r>
      <w:r w:rsidRPr="00FC79FF">
        <w:rPr>
          <w:rFonts w:cs="Arial"/>
          <w:snapToGrid w:val="0"/>
          <w:lang w:val="en-GB"/>
        </w:rPr>
        <w:tab/>
        <w:t>Points scored for price of tender under consideration</w:t>
      </w:r>
    </w:p>
    <w:p w14:paraId="2CB38A8B"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Pt</w:t>
      </w:r>
      <w:r w:rsidRPr="00FC79FF">
        <w:rPr>
          <w:rFonts w:cs="Arial"/>
          <w:snapToGrid w:val="0"/>
          <w:lang w:val="en-GB"/>
        </w:rPr>
        <w:tab/>
        <w:t>=</w:t>
      </w:r>
      <w:r w:rsidRPr="00FC79FF">
        <w:rPr>
          <w:rFonts w:cs="Arial"/>
          <w:snapToGrid w:val="0"/>
          <w:lang w:val="en-GB"/>
        </w:rPr>
        <w:tab/>
        <w:t>Price of tender under consideration</w:t>
      </w:r>
    </w:p>
    <w:p w14:paraId="7ED6BD73"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Pmax</w:t>
      </w:r>
      <w:r w:rsidRPr="00FC79FF">
        <w:rPr>
          <w:rFonts w:cs="Arial"/>
          <w:snapToGrid w:val="0"/>
          <w:lang w:val="en-GB"/>
        </w:rPr>
        <w:tab/>
        <w:t>=</w:t>
      </w:r>
      <w:r w:rsidRPr="00FC79FF">
        <w:rPr>
          <w:rFonts w:cs="Arial"/>
          <w:snapToGrid w:val="0"/>
          <w:lang w:val="en-GB"/>
        </w:rPr>
        <w:tab/>
        <w:t>Price of highest acceptable tender</w:t>
      </w:r>
    </w:p>
    <w:p w14:paraId="336A91E1" w14:textId="77777777" w:rsidR="00250A45" w:rsidRDefault="00250A45" w:rsidP="00C45BA4">
      <w:pPr>
        <w:widowControl w:val="0"/>
        <w:tabs>
          <w:tab w:val="left" w:pos="900"/>
          <w:tab w:val="left" w:pos="1620"/>
          <w:tab w:val="left" w:pos="2160"/>
          <w:tab w:val="left" w:pos="2700"/>
          <w:tab w:val="left" w:pos="7920"/>
        </w:tabs>
        <w:spacing w:after="120" w:line="360" w:lineRule="auto"/>
        <w:ind w:left="900"/>
        <w:jc w:val="both"/>
        <w:rPr>
          <w:rFonts w:cs="Arial"/>
          <w:b/>
          <w:snapToGrid w:val="0"/>
          <w:lang w:val="en-GB"/>
        </w:rPr>
      </w:pPr>
    </w:p>
    <w:p w14:paraId="4405C184" w14:textId="77777777" w:rsidR="00C96E29" w:rsidRPr="00FC79FF" w:rsidRDefault="00C96E29" w:rsidP="00C45BA4">
      <w:pPr>
        <w:widowControl w:val="0"/>
        <w:tabs>
          <w:tab w:val="left" w:pos="900"/>
          <w:tab w:val="left" w:pos="1620"/>
          <w:tab w:val="left" w:pos="2160"/>
          <w:tab w:val="left" w:pos="2700"/>
          <w:tab w:val="left" w:pos="7920"/>
        </w:tabs>
        <w:spacing w:after="120" w:line="360" w:lineRule="auto"/>
        <w:ind w:left="900"/>
        <w:jc w:val="both"/>
        <w:rPr>
          <w:rFonts w:cs="Arial"/>
          <w:b/>
          <w:snapToGrid w:val="0"/>
          <w:lang w:val="en-GB"/>
        </w:rPr>
      </w:pPr>
    </w:p>
    <w:p w14:paraId="1A6B2F38" w14:textId="77777777" w:rsidR="00250A45" w:rsidRPr="00FC79FF" w:rsidRDefault="00250A45" w:rsidP="00C45BA4">
      <w:pPr>
        <w:widowControl w:val="0"/>
        <w:numPr>
          <w:ilvl w:val="0"/>
          <w:numId w:val="12"/>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lastRenderedPageBreak/>
        <w:t xml:space="preserve">POINTS AWARDED FOR SPECIFIC GOALS </w:t>
      </w:r>
    </w:p>
    <w:p w14:paraId="1CFF3FF4" w14:textId="77777777" w:rsidR="00250A45" w:rsidRPr="00FC79FF" w:rsidRDefault="00250A45" w:rsidP="00C45BA4">
      <w:pPr>
        <w:widowControl w:val="0"/>
        <w:tabs>
          <w:tab w:val="left" w:pos="2880"/>
          <w:tab w:val="left" w:pos="5760"/>
          <w:tab w:val="left" w:pos="7920"/>
        </w:tabs>
        <w:spacing w:after="120" w:line="360" w:lineRule="auto"/>
        <w:ind w:left="720"/>
        <w:jc w:val="both"/>
        <w:rPr>
          <w:rFonts w:cs="Arial"/>
          <w:b/>
          <w:snapToGrid w:val="0"/>
          <w:lang w:val="en-GB"/>
        </w:rPr>
      </w:pPr>
    </w:p>
    <w:p w14:paraId="0745277F" w14:textId="77777777" w:rsidR="00250A45" w:rsidRPr="00FC79FF" w:rsidRDefault="00250A45" w:rsidP="00C45BA4">
      <w:pPr>
        <w:widowControl w:val="0"/>
        <w:numPr>
          <w:ilvl w:val="1"/>
          <w:numId w:val="12"/>
        </w:numPr>
        <w:tabs>
          <w:tab w:val="num" w:pos="720"/>
        </w:tabs>
        <w:spacing w:after="120" w:line="360" w:lineRule="auto"/>
        <w:ind w:left="720"/>
        <w:jc w:val="both"/>
        <w:rPr>
          <w:rFonts w:cs="Arial"/>
          <w:snapToGrid w:val="0"/>
          <w:lang w:val="en-GB"/>
        </w:rPr>
      </w:pPr>
      <w:r w:rsidRPr="00FC79FF">
        <w:rPr>
          <w:rFonts w:cs="Arial"/>
          <w:snapToGrid w:val="0"/>
          <w:lang w:val="en-GB"/>
        </w:rPr>
        <w:t>In terms of Regulation 4(2); 5(2); 6(2) and 7(2) of the Preferential Procurement Regulations, preference points</w:t>
      </w:r>
      <w:r w:rsidRPr="00FC79FF">
        <w:rPr>
          <w:rFonts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308DAED" w14:textId="77777777" w:rsidR="00250A45" w:rsidRPr="00FC79FF" w:rsidRDefault="00250A45" w:rsidP="00C45BA4">
      <w:pPr>
        <w:widowControl w:val="0"/>
        <w:numPr>
          <w:ilvl w:val="1"/>
          <w:numId w:val="12"/>
        </w:numPr>
        <w:spacing w:after="120" w:line="360" w:lineRule="auto"/>
        <w:ind w:left="709" w:hanging="709"/>
        <w:jc w:val="both"/>
        <w:rPr>
          <w:rFonts w:cs="Arial"/>
          <w:snapToGrid w:val="0"/>
          <w:lang w:val="en-GB"/>
        </w:rPr>
      </w:pPr>
      <w:r w:rsidRPr="00FC79FF">
        <w:rPr>
          <w:rFonts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C37AE3" w14:textId="77777777" w:rsidR="00250A45" w:rsidRPr="00FC79FF" w:rsidRDefault="00250A45" w:rsidP="00C45BA4">
      <w:pPr>
        <w:pStyle w:val="ListParagraph"/>
        <w:widowControl w:val="0"/>
        <w:numPr>
          <w:ilvl w:val="0"/>
          <w:numId w:val="13"/>
        </w:numPr>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74E0034" w14:textId="77777777" w:rsidR="00250A45" w:rsidRPr="00FC79FF" w:rsidRDefault="00250A45" w:rsidP="00C45BA4">
      <w:pPr>
        <w:pStyle w:val="ListParagraph"/>
        <w:widowControl w:val="0"/>
        <w:spacing w:after="120" w:line="360" w:lineRule="auto"/>
        <w:ind w:left="1620"/>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 </w:t>
      </w:r>
    </w:p>
    <w:p w14:paraId="466A9C07" w14:textId="77777777" w:rsidR="00250A45" w:rsidRPr="00FC79FF" w:rsidRDefault="00250A45" w:rsidP="00C45BA4">
      <w:pPr>
        <w:pStyle w:val="ListParagraph"/>
        <w:widowControl w:val="0"/>
        <w:numPr>
          <w:ilvl w:val="0"/>
          <w:numId w:val="13"/>
        </w:numPr>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2F09E99" w14:textId="77777777" w:rsidR="00250A45" w:rsidRDefault="00250A45" w:rsidP="00C45BA4">
      <w:pPr>
        <w:widowControl w:val="0"/>
        <w:spacing w:after="120" w:line="360" w:lineRule="auto"/>
        <w:ind w:left="720"/>
        <w:jc w:val="both"/>
        <w:rPr>
          <w:rFonts w:cs="Arial"/>
          <w:snapToGrid w:val="0"/>
          <w:lang w:val="en-GB"/>
        </w:rPr>
      </w:pPr>
      <w:r w:rsidRPr="00FC79FF">
        <w:rPr>
          <w:rFonts w:cs="Arial"/>
          <w:snapToGrid w:val="0"/>
          <w:lang w:val="en-GB"/>
        </w:rPr>
        <w:t xml:space="preserve">then the organ of state must indicate the points allocated for specific goals for both the 90/10 and 80/20 preference point system. </w:t>
      </w:r>
    </w:p>
    <w:p w14:paraId="3663C4F4" w14:textId="77777777" w:rsidR="00037EA9" w:rsidRDefault="00037EA9" w:rsidP="00C45BA4">
      <w:pPr>
        <w:widowControl w:val="0"/>
        <w:spacing w:after="120" w:line="360" w:lineRule="auto"/>
        <w:ind w:left="720"/>
        <w:jc w:val="both"/>
        <w:rPr>
          <w:rFonts w:cs="Arial"/>
          <w:snapToGrid w:val="0"/>
          <w:lang w:val="en-GB"/>
        </w:rPr>
      </w:pPr>
    </w:p>
    <w:p w14:paraId="677EF863" w14:textId="77777777" w:rsidR="00037EA9" w:rsidRDefault="00037EA9" w:rsidP="00C45BA4">
      <w:pPr>
        <w:widowControl w:val="0"/>
        <w:spacing w:after="120" w:line="360" w:lineRule="auto"/>
        <w:ind w:left="720"/>
        <w:jc w:val="both"/>
        <w:rPr>
          <w:rFonts w:cs="Arial"/>
          <w:snapToGrid w:val="0"/>
          <w:lang w:val="en-GB"/>
        </w:rPr>
      </w:pPr>
    </w:p>
    <w:p w14:paraId="1927EE10" w14:textId="77777777" w:rsidR="00037EA9" w:rsidRDefault="00037EA9" w:rsidP="00C45BA4">
      <w:pPr>
        <w:widowControl w:val="0"/>
        <w:spacing w:after="120" w:line="360" w:lineRule="auto"/>
        <w:ind w:left="720"/>
        <w:jc w:val="both"/>
        <w:rPr>
          <w:rFonts w:cs="Arial"/>
          <w:snapToGrid w:val="0"/>
          <w:lang w:val="en-GB"/>
        </w:rPr>
      </w:pPr>
    </w:p>
    <w:p w14:paraId="794BA7B5" w14:textId="77777777" w:rsidR="00037EA9" w:rsidRDefault="00037EA9" w:rsidP="00C45BA4">
      <w:pPr>
        <w:widowControl w:val="0"/>
        <w:spacing w:after="120" w:line="360" w:lineRule="auto"/>
        <w:ind w:left="720"/>
        <w:jc w:val="both"/>
        <w:rPr>
          <w:rFonts w:cs="Arial"/>
          <w:snapToGrid w:val="0"/>
          <w:lang w:val="en-GB"/>
        </w:rPr>
      </w:pPr>
    </w:p>
    <w:p w14:paraId="1D8E6510" w14:textId="77777777" w:rsidR="00037EA9" w:rsidRDefault="00037EA9" w:rsidP="00C45BA4">
      <w:pPr>
        <w:widowControl w:val="0"/>
        <w:spacing w:after="120" w:line="360" w:lineRule="auto"/>
        <w:ind w:left="720"/>
        <w:jc w:val="both"/>
        <w:rPr>
          <w:rFonts w:cs="Arial"/>
          <w:snapToGrid w:val="0"/>
          <w:lang w:val="en-GB"/>
        </w:rPr>
      </w:pPr>
    </w:p>
    <w:p w14:paraId="6034CD32" w14:textId="77777777" w:rsidR="00037EA9" w:rsidRDefault="00037EA9" w:rsidP="00C45BA4">
      <w:pPr>
        <w:widowControl w:val="0"/>
        <w:spacing w:after="120" w:line="360" w:lineRule="auto"/>
        <w:ind w:left="720"/>
        <w:jc w:val="both"/>
        <w:rPr>
          <w:rFonts w:cs="Arial"/>
          <w:snapToGrid w:val="0"/>
          <w:lang w:val="en-GB"/>
        </w:rPr>
      </w:pPr>
    </w:p>
    <w:p w14:paraId="71C9FCF1" w14:textId="77777777" w:rsidR="00037EA9" w:rsidRPr="00FC79FF" w:rsidRDefault="00037EA9" w:rsidP="00C45BA4">
      <w:pPr>
        <w:widowControl w:val="0"/>
        <w:spacing w:after="120" w:line="360" w:lineRule="auto"/>
        <w:ind w:left="720"/>
        <w:jc w:val="both"/>
        <w:rPr>
          <w:rFonts w:cs="Arial"/>
          <w:snapToGrid w:val="0"/>
          <w:lang w:val="en-GB"/>
        </w:rPr>
      </w:pPr>
    </w:p>
    <w:p w14:paraId="3975E989"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
    <w:p w14:paraId="33F219F7" w14:textId="77777777" w:rsidR="00250A45" w:rsidRPr="00FC79FF" w:rsidRDefault="00250A45" w:rsidP="00C45BA4">
      <w:pPr>
        <w:widowControl w:val="0"/>
        <w:spacing w:after="120" w:line="360" w:lineRule="auto"/>
        <w:jc w:val="both"/>
        <w:rPr>
          <w:rFonts w:cs="Arial"/>
          <w:b/>
          <w:snapToGrid w:val="0"/>
          <w:lang w:val="en-GB"/>
        </w:rPr>
      </w:pPr>
      <w:r w:rsidRPr="00FC79FF">
        <w:rPr>
          <w:rFonts w:cs="Arial"/>
          <w:b/>
          <w:snapToGrid w:val="0"/>
          <w:lang w:val="en-GB"/>
        </w:rPr>
        <w:lastRenderedPageBreak/>
        <w:t xml:space="preserve">Table 1: Specific goals for the tender and points claimed are indicated per the table below. </w:t>
      </w:r>
    </w:p>
    <w:p w14:paraId="69DADF03" w14:textId="77777777" w:rsidR="00250A45" w:rsidRPr="00FC79FF" w:rsidRDefault="00250A45" w:rsidP="00C45BA4">
      <w:pPr>
        <w:widowControl w:val="0"/>
        <w:spacing w:after="120" w:line="360" w:lineRule="auto"/>
        <w:jc w:val="both"/>
        <w:rPr>
          <w:rFonts w:cs="Arial"/>
          <w:b/>
          <w:i/>
          <w:snapToGrid w:val="0"/>
          <w:lang w:val="en-GB"/>
        </w:rPr>
      </w:pPr>
      <w:r w:rsidRPr="00FC79FF">
        <w:rPr>
          <w:rFonts w:cs="Arial"/>
          <w:b/>
          <w:i/>
          <w:snapToGrid w:val="0"/>
          <w:lang w:val="en-GB"/>
        </w:rPr>
        <w:t xml:space="preserve">(Note to organs of state: Where either the 90/10 or 80/20 preference point system is applicable, corresponding points must also be indicated as such. </w:t>
      </w:r>
    </w:p>
    <w:p w14:paraId="0CAA5E78" w14:textId="77777777" w:rsidR="00250A45" w:rsidRDefault="00250A45" w:rsidP="00C45BA4">
      <w:pPr>
        <w:widowControl w:val="0"/>
        <w:spacing w:after="120" w:line="360" w:lineRule="auto"/>
        <w:jc w:val="both"/>
        <w:rPr>
          <w:rFonts w:cs="Arial"/>
          <w:b/>
          <w:snapToGrid w:val="0"/>
          <w:lang w:val="en-GB"/>
        </w:rPr>
      </w:pPr>
      <w:r w:rsidRPr="00FC79FF">
        <w:rPr>
          <w:rFonts w:cs="Arial"/>
          <w:b/>
          <w:i/>
          <w:snapToGrid w:val="0"/>
          <w:lang w:val="en-GB"/>
        </w:rPr>
        <w:t>Note to tenderers: The tenderer must indicate how they claim points for each preference point system.</w:t>
      </w:r>
      <w:r w:rsidRPr="00FC79FF">
        <w:rPr>
          <w:rFonts w:cs="Arial"/>
          <w:b/>
          <w:snapToGrid w:val="0"/>
          <w:lang w:val="en-GB"/>
        </w:rPr>
        <w:t xml:space="preserve">)  </w:t>
      </w:r>
    </w:p>
    <w:p w14:paraId="771DCA32" w14:textId="77777777" w:rsidR="00C96E29" w:rsidRPr="00FC79FF" w:rsidRDefault="00C96E29" w:rsidP="00C45BA4">
      <w:pPr>
        <w:widowControl w:val="0"/>
        <w:spacing w:after="120" w:line="360" w:lineRule="auto"/>
        <w:jc w:val="both"/>
        <w:rPr>
          <w:rFonts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345"/>
        <w:gridCol w:w="2215"/>
        <w:gridCol w:w="2540"/>
      </w:tblGrid>
      <w:tr w:rsidR="00AD7FA6" w:rsidRPr="00FC79FF" w14:paraId="4307039B" w14:textId="77777777" w:rsidTr="00CB2AAE">
        <w:trPr>
          <w:trHeight w:val="863"/>
        </w:trPr>
        <w:tc>
          <w:tcPr>
            <w:tcW w:w="2087" w:type="dxa"/>
            <w:tcBorders>
              <w:top w:val="nil"/>
            </w:tcBorders>
            <w:shd w:val="clear" w:color="auto" w:fill="AEAAAA"/>
            <w:vAlign w:val="center"/>
          </w:tcPr>
          <w:p w14:paraId="010D4F3D" w14:textId="77777777" w:rsidR="00AD7FA6" w:rsidRPr="00FC79FF" w:rsidRDefault="00AD7FA6" w:rsidP="00C45BA4">
            <w:pPr>
              <w:kinsoku w:val="0"/>
              <w:overflowPunct w:val="0"/>
              <w:spacing w:before="96" w:line="360" w:lineRule="auto"/>
              <w:jc w:val="center"/>
              <w:textAlignment w:val="baseline"/>
              <w:rPr>
                <w:rFonts w:cs="Arial"/>
                <w:b/>
              </w:rPr>
            </w:pPr>
            <w:r w:rsidRPr="00FC79FF">
              <w:rPr>
                <w:rFonts w:cs="Arial"/>
                <w:b/>
                <w:kern w:val="24"/>
              </w:rPr>
              <w:t>The specific goals allocated points in terms of this tender</w:t>
            </w:r>
          </w:p>
        </w:tc>
        <w:tc>
          <w:tcPr>
            <w:tcW w:w="2345" w:type="dxa"/>
            <w:shd w:val="clear" w:color="auto" w:fill="C00000"/>
            <w:vAlign w:val="center"/>
          </w:tcPr>
          <w:p w14:paraId="76A58F6E"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Number of points</w:t>
            </w:r>
          </w:p>
          <w:p w14:paraId="487C589C"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allocated</w:t>
            </w:r>
          </w:p>
          <w:p w14:paraId="65604265"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(80/20 system)</w:t>
            </w:r>
          </w:p>
          <w:p w14:paraId="38E001D8"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(To be completed by the organ of state)</w:t>
            </w:r>
          </w:p>
          <w:p w14:paraId="04B39D8E" w14:textId="77777777" w:rsidR="00AD7FA6" w:rsidRPr="00FC79FF" w:rsidRDefault="00AD7FA6" w:rsidP="00C45BA4">
            <w:pPr>
              <w:kinsoku w:val="0"/>
              <w:overflowPunct w:val="0"/>
              <w:spacing w:before="96" w:line="360" w:lineRule="auto"/>
              <w:jc w:val="center"/>
              <w:textAlignment w:val="baseline"/>
              <w:rPr>
                <w:rFonts w:cs="Arial"/>
                <w:b/>
              </w:rPr>
            </w:pPr>
          </w:p>
        </w:tc>
        <w:tc>
          <w:tcPr>
            <w:tcW w:w="2215" w:type="dxa"/>
            <w:shd w:val="clear" w:color="auto" w:fill="F4B083"/>
          </w:tcPr>
          <w:p w14:paraId="79AFFB24"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Number of points</w:t>
            </w:r>
          </w:p>
          <w:p w14:paraId="6F429ADF"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allocated</w:t>
            </w:r>
          </w:p>
          <w:p w14:paraId="4A8367BB" w14:textId="7430B434" w:rsidR="00AD7FA6" w:rsidRPr="00FC79FF" w:rsidRDefault="00033135" w:rsidP="00C45BA4">
            <w:pPr>
              <w:kinsoku w:val="0"/>
              <w:overflowPunct w:val="0"/>
              <w:spacing w:before="96" w:line="360" w:lineRule="auto"/>
              <w:jc w:val="center"/>
              <w:textAlignment w:val="baseline"/>
              <w:rPr>
                <w:rFonts w:cs="Arial"/>
                <w:b/>
                <w:kern w:val="24"/>
              </w:rPr>
            </w:pPr>
            <w:r w:rsidRPr="00FC79FF">
              <w:rPr>
                <w:rFonts w:cs="Arial"/>
                <w:b/>
                <w:kern w:val="24"/>
              </w:rPr>
              <w:t>(example)</w:t>
            </w:r>
          </w:p>
          <w:p w14:paraId="2E2F3C9D" w14:textId="77777777" w:rsidR="00AD7FA6" w:rsidRPr="00FC79FF" w:rsidRDefault="00AD7FA6" w:rsidP="00C45BA4">
            <w:pPr>
              <w:kinsoku w:val="0"/>
              <w:overflowPunct w:val="0"/>
              <w:spacing w:before="96" w:line="360" w:lineRule="auto"/>
              <w:jc w:val="center"/>
              <w:textAlignment w:val="baseline"/>
              <w:rPr>
                <w:rFonts w:cs="Arial"/>
                <w:b/>
                <w:kern w:val="24"/>
              </w:rPr>
            </w:pPr>
          </w:p>
        </w:tc>
        <w:tc>
          <w:tcPr>
            <w:tcW w:w="2540" w:type="dxa"/>
            <w:shd w:val="clear" w:color="auto" w:fill="F4B083"/>
            <w:vAlign w:val="center"/>
          </w:tcPr>
          <w:p w14:paraId="6535180B"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Number of points claimed</w:t>
            </w:r>
          </w:p>
          <w:p w14:paraId="40E84300" w14:textId="61A72B8D"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(80/20 system)</w:t>
            </w:r>
          </w:p>
          <w:p w14:paraId="295F2B25"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(To be completed by the tenderer)</w:t>
            </w:r>
          </w:p>
        </w:tc>
      </w:tr>
      <w:tr w:rsidR="00033135" w:rsidRPr="00FC79FF" w14:paraId="5CC33A6E" w14:textId="77777777" w:rsidTr="00CB2AAE">
        <w:trPr>
          <w:trHeight w:val="317"/>
        </w:trPr>
        <w:tc>
          <w:tcPr>
            <w:tcW w:w="2087" w:type="dxa"/>
            <w:vAlign w:val="center"/>
          </w:tcPr>
          <w:p w14:paraId="49EA1C63" w14:textId="55C6E774" w:rsidR="00033135" w:rsidRPr="00FC79FF" w:rsidRDefault="00033135" w:rsidP="00C45BA4">
            <w:pPr>
              <w:pStyle w:val="Default"/>
              <w:spacing w:line="360" w:lineRule="auto"/>
              <w:rPr>
                <w:i/>
                <w:iCs/>
                <w:sz w:val="22"/>
                <w:szCs w:val="22"/>
              </w:rPr>
            </w:pPr>
            <w:r w:rsidRPr="00FC79FF">
              <w:rPr>
                <w:sz w:val="22"/>
                <w:szCs w:val="22"/>
              </w:rPr>
              <w:t>Black owned enterprises “</w:t>
            </w:r>
            <w:r w:rsidRPr="00FC79FF">
              <w:rPr>
                <w:i/>
                <w:iCs/>
                <w:sz w:val="22"/>
                <w:szCs w:val="22"/>
              </w:rPr>
              <w:t>enterprises owned by black people”.</w:t>
            </w:r>
          </w:p>
          <w:p w14:paraId="7F2230FD" w14:textId="354FE9BE" w:rsidR="00033135" w:rsidRPr="00FC79FF" w:rsidRDefault="00033135" w:rsidP="00C45BA4">
            <w:pPr>
              <w:pStyle w:val="Default"/>
              <w:spacing w:line="360" w:lineRule="auto"/>
              <w:rPr>
                <w:sz w:val="22"/>
                <w:szCs w:val="22"/>
              </w:rPr>
            </w:pPr>
            <w:r w:rsidRPr="00FC79FF">
              <w:rPr>
                <w:sz w:val="22"/>
                <w:szCs w:val="22"/>
              </w:rPr>
              <w:t>Persons historically disadvantaged on the basis of race:</w:t>
            </w:r>
          </w:p>
        </w:tc>
        <w:tc>
          <w:tcPr>
            <w:tcW w:w="2345" w:type="dxa"/>
            <w:vAlign w:val="center"/>
          </w:tcPr>
          <w:p w14:paraId="5DBE5863" w14:textId="77777777" w:rsidR="00033135" w:rsidRPr="00FC79FF" w:rsidRDefault="00033135" w:rsidP="00C45BA4">
            <w:pPr>
              <w:kinsoku w:val="0"/>
              <w:overflowPunct w:val="0"/>
              <w:spacing w:before="115" w:line="360" w:lineRule="auto"/>
              <w:textAlignment w:val="baseline"/>
              <w:rPr>
                <w:rFonts w:cs="Arial"/>
                <w:b/>
                <w:bCs/>
              </w:rPr>
            </w:pPr>
            <w:r w:rsidRPr="00FC79FF">
              <w:rPr>
                <w:rFonts w:cs="Arial"/>
                <w:b/>
                <w:bCs/>
              </w:rPr>
              <w:t>Total Points: 10</w:t>
            </w:r>
          </w:p>
          <w:p w14:paraId="6A51BF2E" w14:textId="77777777" w:rsidR="00033135" w:rsidRPr="00FC79FF" w:rsidRDefault="00033135" w:rsidP="00C45BA4">
            <w:pPr>
              <w:kinsoku w:val="0"/>
              <w:overflowPunct w:val="0"/>
              <w:spacing w:before="115" w:line="360" w:lineRule="auto"/>
              <w:textAlignment w:val="baseline"/>
              <w:rPr>
                <w:rFonts w:cs="Arial"/>
              </w:rPr>
            </w:pPr>
          </w:p>
          <w:p w14:paraId="5D203328" w14:textId="50BF5B70" w:rsidR="00033135" w:rsidRPr="00FC79FF" w:rsidRDefault="00033135" w:rsidP="00C45BA4">
            <w:pPr>
              <w:kinsoku w:val="0"/>
              <w:overflowPunct w:val="0"/>
              <w:spacing w:before="115" w:line="360" w:lineRule="auto"/>
              <w:textAlignment w:val="baseline"/>
              <w:rPr>
                <w:rFonts w:cs="Arial"/>
              </w:rPr>
            </w:pPr>
            <w:r w:rsidRPr="00FC79FF">
              <w:rPr>
                <w:rFonts w:cs="Arial"/>
              </w:rPr>
              <w:t>100% black ownership = 10</w:t>
            </w:r>
          </w:p>
          <w:p w14:paraId="37577181" w14:textId="614F7481" w:rsidR="00033135" w:rsidRPr="00FC79FF" w:rsidRDefault="00033135" w:rsidP="00C45BA4">
            <w:pPr>
              <w:kinsoku w:val="0"/>
              <w:overflowPunct w:val="0"/>
              <w:spacing w:before="115" w:line="360" w:lineRule="auto"/>
              <w:textAlignment w:val="baseline"/>
              <w:rPr>
                <w:rFonts w:cs="Arial"/>
              </w:rPr>
            </w:pPr>
            <w:r w:rsidRPr="00FC79FF">
              <w:rPr>
                <w:rFonts w:cs="Arial"/>
              </w:rPr>
              <w:t>76% to 99% black ownership = 8</w:t>
            </w:r>
          </w:p>
          <w:p w14:paraId="30AA31E3" w14:textId="5A6D4125" w:rsidR="00033135" w:rsidRPr="00FC79FF" w:rsidRDefault="00033135" w:rsidP="00C45BA4">
            <w:pPr>
              <w:kinsoku w:val="0"/>
              <w:overflowPunct w:val="0"/>
              <w:spacing w:before="115" w:line="360" w:lineRule="auto"/>
              <w:textAlignment w:val="baseline"/>
              <w:rPr>
                <w:rFonts w:cs="Arial"/>
              </w:rPr>
            </w:pPr>
            <w:r w:rsidRPr="00FC79FF">
              <w:rPr>
                <w:rFonts w:cs="Arial"/>
              </w:rPr>
              <w:t>61% to 75% black ownership = 6</w:t>
            </w:r>
          </w:p>
          <w:p w14:paraId="0C48AB02" w14:textId="5618B857" w:rsidR="00033135" w:rsidRPr="00FC79FF" w:rsidRDefault="00033135" w:rsidP="00C45BA4">
            <w:pPr>
              <w:kinsoku w:val="0"/>
              <w:overflowPunct w:val="0"/>
              <w:spacing w:before="115" w:line="360" w:lineRule="auto"/>
              <w:textAlignment w:val="baseline"/>
              <w:rPr>
                <w:rFonts w:cs="Arial"/>
              </w:rPr>
            </w:pPr>
            <w:r w:rsidRPr="00FC79FF">
              <w:rPr>
                <w:rFonts w:cs="Arial"/>
              </w:rPr>
              <w:t>41% to 60% black ownership = 4</w:t>
            </w:r>
          </w:p>
          <w:p w14:paraId="5AD52186" w14:textId="6F51F53C" w:rsidR="00033135" w:rsidRPr="00FC79FF" w:rsidRDefault="00033135" w:rsidP="00C45BA4">
            <w:pPr>
              <w:kinsoku w:val="0"/>
              <w:overflowPunct w:val="0"/>
              <w:spacing w:before="115" w:line="360" w:lineRule="auto"/>
              <w:textAlignment w:val="baseline"/>
              <w:rPr>
                <w:rFonts w:cs="Arial"/>
              </w:rPr>
            </w:pPr>
            <w:r w:rsidRPr="00FC79FF">
              <w:rPr>
                <w:rFonts w:cs="Arial"/>
              </w:rPr>
              <w:t>20% to 40% black ownership = 2</w:t>
            </w:r>
          </w:p>
          <w:p w14:paraId="3D73FB8E" w14:textId="68438867" w:rsidR="00033135" w:rsidRPr="00FC79FF" w:rsidRDefault="00033135" w:rsidP="00C45BA4">
            <w:pPr>
              <w:kinsoku w:val="0"/>
              <w:overflowPunct w:val="0"/>
              <w:spacing w:before="115" w:line="360" w:lineRule="auto"/>
              <w:textAlignment w:val="baseline"/>
              <w:rPr>
                <w:rFonts w:cs="Arial"/>
              </w:rPr>
            </w:pPr>
            <w:r w:rsidRPr="00FC79FF">
              <w:rPr>
                <w:rFonts w:cs="Arial"/>
              </w:rPr>
              <w:lastRenderedPageBreak/>
              <w:t>0 to 19% black ownership = 0</w:t>
            </w:r>
          </w:p>
        </w:tc>
        <w:tc>
          <w:tcPr>
            <w:tcW w:w="2215" w:type="dxa"/>
            <w:vAlign w:val="center"/>
          </w:tcPr>
          <w:p w14:paraId="78BB17DB" w14:textId="7BC006C9" w:rsidR="00033135" w:rsidRPr="00FC79FF" w:rsidRDefault="00033135" w:rsidP="00C45BA4">
            <w:pPr>
              <w:kinsoku w:val="0"/>
              <w:overflowPunct w:val="0"/>
              <w:spacing w:before="115" w:line="360" w:lineRule="auto"/>
              <w:textAlignment w:val="baseline"/>
              <w:rPr>
                <w:rFonts w:cs="Arial"/>
              </w:rPr>
            </w:pPr>
            <w:r w:rsidRPr="00FC79FF">
              <w:rPr>
                <w:rFonts w:cs="Arial"/>
              </w:rPr>
              <w:lastRenderedPageBreak/>
              <w:t>For example, if the bidder’s Black Ownership is between 61% and 75%, it will score/claim</w:t>
            </w:r>
            <w:r w:rsidRPr="00FC79FF">
              <w:rPr>
                <w:rFonts w:cs="Arial"/>
                <w:b/>
                <w:bCs/>
              </w:rPr>
              <w:t xml:space="preserve"> 6 </w:t>
            </w:r>
            <w:r w:rsidRPr="00FC79FF">
              <w:rPr>
                <w:rFonts w:cs="Arial"/>
              </w:rPr>
              <w:t xml:space="preserve">points for 80/20 </w:t>
            </w:r>
          </w:p>
        </w:tc>
        <w:tc>
          <w:tcPr>
            <w:tcW w:w="2540" w:type="dxa"/>
            <w:vAlign w:val="center"/>
          </w:tcPr>
          <w:p w14:paraId="3C8F33CE" w14:textId="06590D6D" w:rsidR="00033135" w:rsidRPr="00FC79FF" w:rsidRDefault="00033135" w:rsidP="00C45BA4">
            <w:pPr>
              <w:kinsoku w:val="0"/>
              <w:overflowPunct w:val="0"/>
              <w:spacing w:before="115" w:line="360" w:lineRule="auto"/>
              <w:jc w:val="center"/>
              <w:textAlignment w:val="baseline"/>
              <w:rPr>
                <w:rFonts w:cs="Arial"/>
              </w:rPr>
            </w:pPr>
          </w:p>
        </w:tc>
      </w:tr>
      <w:tr w:rsidR="00033135" w:rsidRPr="00FC79FF" w14:paraId="63CA71F7" w14:textId="77777777" w:rsidTr="00CB2AAE">
        <w:trPr>
          <w:trHeight w:val="317"/>
        </w:trPr>
        <w:tc>
          <w:tcPr>
            <w:tcW w:w="2087" w:type="dxa"/>
            <w:vAlign w:val="center"/>
          </w:tcPr>
          <w:p w14:paraId="387028B0" w14:textId="77777777" w:rsidR="00033135" w:rsidRPr="00FC79FF" w:rsidRDefault="00033135" w:rsidP="00C45BA4">
            <w:pPr>
              <w:kinsoku w:val="0"/>
              <w:overflowPunct w:val="0"/>
              <w:spacing w:before="115" w:line="360" w:lineRule="auto"/>
              <w:textAlignment w:val="baseline"/>
              <w:rPr>
                <w:rFonts w:cs="Arial"/>
                <w:i/>
                <w:iCs/>
              </w:rPr>
            </w:pPr>
            <w:r w:rsidRPr="00FC79FF">
              <w:rPr>
                <w:rFonts w:cs="Arial"/>
                <w:i/>
                <w:iCs/>
              </w:rPr>
              <w:t xml:space="preserve">Black women owned enterprises </w:t>
            </w:r>
          </w:p>
          <w:p w14:paraId="4FDA8C59" w14:textId="3753EFDC" w:rsidR="00033135" w:rsidRPr="00FC79FF" w:rsidRDefault="00033135" w:rsidP="00C45BA4">
            <w:pPr>
              <w:kinsoku w:val="0"/>
              <w:overflowPunct w:val="0"/>
              <w:spacing w:before="115" w:line="360" w:lineRule="auto"/>
              <w:textAlignment w:val="baseline"/>
              <w:rPr>
                <w:rFonts w:cs="Arial"/>
              </w:rPr>
            </w:pPr>
            <w:r w:rsidRPr="00FC79FF">
              <w:rPr>
                <w:rFonts w:cs="Arial"/>
                <w:i/>
                <w:iCs/>
              </w:rPr>
              <w:t>“Enterprises owned by women”</w:t>
            </w:r>
            <w:r w:rsidRPr="00FC79FF">
              <w:rPr>
                <w:rFonts w:cs="Arial"/>
              </w:rPr>
              <w:t xml:space="preserve"> </w:t>
            </w:r>
          </w:p>
          <w:p w14:paraId="0E470BE0" w14:textId="77777777" w:rsidR="00033135" w:rsidRPr="00FC79FF" w:rsidRDefault="00033135" w:rsidP="00C45BA4">
            <w:pPr>
              <w:kinsoku w:val="0"/>
              <w:overflowPunct w:val="0"/>
              <w:spacing w:before="115" w:line="360" w:lineRule="auto"/>
              <w:textAlignment w:val="baseline"/>
              <w:rPr>
                <w:rFonts w:cs="Arial"/>
              </w:rPr>
            </w:pPr>
            <w:r w:rsidRPr="00FC79FF">
              <w:rPr>
                <w:rFonts w:cs="Arial"/>
              </w:rPr>
              <w:t>Persons historically disadvantaged on the basis of gender:</w:t>
            </w:r>
          </w:p>
          <w:p w14:paraId="0CF6505D" w14:textId="7FF82F77" w:rsidR="00033135" w:rsidRPr="00FC79FF" w:rsidRDefault="00033135" w:rsidP="00C45BA4">
            <w:pPr>
              <w:kinsoku w:val="0"/>
              <w:overflowPunct w:val="0"/>
              <w:spacing w:before="115" w:line="360" w:lineRule="auto"/>
              <w:textAlignment w:val="baseline"/>
              <w:rPr>
                <w:rFonts w:cs="Arial"/>
              </w:rPr>
            </w:pPr>
          </w:p>
        </w:tc>
        <w:tc>
          <w:tcPr>
            <w:tcW w:w="2345" w:type="dxa"/>
            <w:vAlign w:val="center"/>
          </w:tcPr>
          <w:p w14:paraId="6075B3C9" w14:textId="77777777" w:rsidR="00033135" w:rsidRPr="00FC79FF" w:rsidRDefault="00033135" w:rsidP="00C45BA4">
            <w:pPr>
              <w:kinsoku w:val="0"/>
              <w:overflowPunct w:val="0"/>
              <w:spacing w:before="115" w:line="360" w:lineRule="auto"/>
              <w:textAlignment w:val="baseline"/>
              <w:rPr>
                <w:rFonts w:cs="Arial"/>
                <w:b/>
                <w:bCs/>
              </w:rPr>
            </w:pPr>
            <w:r w:rsidRPr="00FC79FF">
              <w:rPr>
                <w:rFonts w:cs="Arial"/>
                <w:b/>
                <w:bCs/>
              </w:rPr>
              <w:t>Total Points: 5</w:t>
            </w:r>
          </w:p>
          <w:p w14:paraId="1E7F021C" w14:textId="020DF662" w:rsidR="00033135" w:rsidRPr="00FC79FF" w:rsidRDefault="00033135" w:rsidP="00C45BA4">
            <w:pPr>
              <w:kinsoku w:val="0"/>
              <w:overflowPunct w:val="0"/>
              <w:spacing w:before="115" w:line="360" w:lineRule="auto"/>
              <w:textAlignment w:val="baseline"/>
              <w:rPr>
                <w:rFonts w:cs="Arial"/>
              </w:rPr>
            </w:pPr>
            <w:r w:rsidRPr="00FC79FF">
              <w:rPr>
                <w:rFonts w:cs="Arial"/>
              </w:rPr>
              <w:t>100% black women ownership = 5</w:t>
            </w:r>
          </w:p>
          <w:p w14:paraId="0980A8B8" w14:textId="731B199D" w:rsidR="00033135" w:rsidRPr="00FC79FF" w:rsidRDefault="00033135" w:rsidP="00C45BA4">
            <w:pPr>
              <w:kinsoku w:val="0"/>
              <w:overflowPunct w:val="0"/>
              <w:spacing w:before="115" w:line="360" w:lineRule="auto"/>
              <w:textAlignment w:val="baseline"/>
              <w:rPr>
                <w:rFonts w:cs="Arial"/>
              </w:rPr>
            </w:pPr>
            <w:r w:rsidRPr="00FC79FF">
              <w:rPr>
                <w:rFonts w:cs="Arial"/>
              </w:rPr>
              <w:t>76% to 99% black women ownership = 4</w:t>
            </w:r>
          </w:p>
          <w:p w14:paraId="27D54554" w14:textId="71B27F8A" w:rsidR="00033135" w:rsidRPr="00FC79FF" w:rsidRDefault="00033135" w:rsidP="00C45BA4">
            <w:pPr>
              <w:kinsoku w:val="0"/>
              <w:overflowPunct w:val="0"/>
              <w:spacing w:before="115" w:line="360" w:lineRule="auto"/>
              <w:textAlignment w:val="baseline"/>
              <w:rPr>
                <w:rFonts w:cs="Arial"/>
              </w:rPr>
            </w:pPr>
            <w:r w:rsidRPr="00FC79FF">
              <w:rPr>
                <w:rFonts w:cs="Arial"/>
              </w:rPr>
              <w:t>61% to 75% black women ownership = 3</w:t>
            </w:r>
          </w:p>
          <w:p w14:paraId="3BD180FB" w14:textId="67D3CA71" w:rsidR="00033135" w:rsidRPr="00FC79FF" w:rsidRDefault="00033135" w:rsidP="00C45BA4">
            <w:pPr>
              <w:kinsoku w:val="0"/>
              <w:overflowPunct w:val="0"/>
              <w:spacing w:before="115" w:line="360" w:lineRule="auto"/>
              <w:textAlignment w:val="baseline"/>
              <w:rPr>
                <w:rFonts w:cs="Arial"/>
              </w:rPr>
            </w:pPr>
            <w:r w:rsidRPr="00FC79FF">
              <w:rPr>
                <w:rFonts w:cs="Arial"/>
              </w:rPr>
              <w:t>41% to 60% black women ownership = 2</w:t>
            </w:r>
          </w:p>
          <w:p w14:paraId="6F4DF260" w14:textId="430A2DE3" w:rsidR="00033135" w:rsidRPr="00FC79FF" w:rsidRDefault="00033135" w:rsidP="00C45BA4">
            <w:pPr>
              <w:kinsoku w:val="0"/>
              <w:overflowPunct w:val="0"/>
              <w:spacing w:before="115" w:line="360" w:lineRule="auto"/>
              <w:textAlignment w:val="baseline"/>
              <w:rPr>
                <w:rFonts w:cs="Arial"/>
              </w:rPr>
            </w:pPr>
            <w:r w:rsidRPr="00FC79FF">
              <w:rPr>
                <w:rFonts w:cs="Arial"/>
              </w:rPr>
              <w:t>20% to 40% black women ownership = 1</w:t>
            </w:r>
          </w:p>
          <w:p w14:paraId="1C583ADF" w14:textId="788F3953" w:rsidR="00033135" w:rsidRPr="00FC79FF" w:rsidRDefault="00033135" w:rsidP="00C45BA4">
            <w:pPr>
              <w:kinsoku w:val="0"/>
              <w:overflowPunct w:val="0"/>
              <w:spacing w:before="115" w:line="360" w:lineRule="auto"/>
              <w:textAlignment w:val="baseline"/>
              <w:rPr>
                <w:rFonts w:cs="Arial"/>
              </w:rPr>
            </w:pPr>
            <w:r w:rsidRPr="00FC79FF">
              <w:rPr>
                <w:rFonts w:cs="Arial"/>
              </w:rPr>
              <w:t>0 to 19% black women ownership = 0</w:t>
            </w:r>
          </w:p>
        </w:tc>
        <w:tc>
          <w:tcPr>
            <w:tcW w:w="2215" w:type="dxa"/>
            <w:vAlign w:val="center"/>
          </w:tcPr>
          <w:p w14:paraId="020FC402" w14:textId="77777777" w:rsidR="00033135" w:rsidRPr="00FC79FF" w:rsidRDefault="00033135" w:rsidP="00C45BA4">
            <w:pPr>
              <w:kinsoku w:val="0"/>
              <w:overflowPunct w:val="0"/>
              <w:spacing w:before="115" w:line="360" w:lineRule="auto"/>
              <w:jc w:val="center"/>
              <w:textAlignment w:val="baseline"/>
              <w:rPr>
                <w:rFonts w:cs="Arial"/>
              </w:rPr>
            </w:pPr>
            <w:r w:rsidRPr="00FC79FF">
              <w:rPr>
                <w:rFonts w:cs="Arial"/>
              </w:rPr>
              <w:t>For example, if the bidder is 61 to 75% owned by Women, it will score/claim</w:t>
            </w:r>
            <w:r w:rsidRPr="00FC79FF">
              <w:rPr>
                <w:rFonts w:cs="Arial"/>
                <w:b/>
                <w:bCs/>
              </w:rPr>
              <w:t xml:space="preserve"> 3 </w:t>
            </w:r>
            <w:r w:rsidRPr="00FC79FF">
              <w:rPr>
                <w:rFonts w:cs="Arial"/>
              </w:rPr>
              <w:t>points for 80/20.</w:t>
            </w:r>
          </w:p>
          <w:p w14:paraId="0EC95D81" w14:textId="123C701F" w:rsidR="00033135" w:rsidRPr="00FC79FF" w:rsidRDefault="00033135" w:rsidP="00C45BA4">
            <w:pPr>
              <w:kinsoku w:val="0"/>
              <w:overflowPunct w:val="0"/>
              <w:spacing w:before="115" w:line="360" w:lineRule="auto"/>
              <w:textAlignment w:val="baseline"/>
              <w:rPr>
                <w:rFonts w:cs="Arial"/>
              </w:rPr>
            </w:pPr>
          </w:p>
        </w:tc>
        <w:tc>
          <w:tcPr>
            <w:tcW w:w="2540" w:type="dxa"/>
            <w:vAlign w:val="center"/>
          </w:tcPr>
          <w:p w14:paraId="606D7FBD" w14:textId="76AE8D30" w:rsidR="00033135" w:rsidRPr="00FC79FF" w:rsidRDefault="00033135" w:rsidP="00C45BA4">
            <w:pPr>
              <w:kinsoku w:val="0"/>
              <w:overflowPunct w:val="0"/>
              <w:spacing w:before="115" w:line="360" w:lineRule="auto"/>
              <w:jc w:val="center"/>
              <w:textAlignment w:val="baseline"/>
              <w:rPr>
                <w:rFonts w:cs="Arial"/>
              </w:rPr>
            </w:pPr>
          </w:p>
        </w:tc>
      </w:tr>
      <w:tr w:rsidR="00033135" w:rsidRPr="00FC79FF" w14:paraId="187B743E" w14:textId="77777777" w:rsidTr="00A83C4D">
        <w:trPr>
          <w:trHeight w:val="317"/>
        </w:trPr>
        <w:tc>
          <w:tcPr>
            <w:tcW w:w="2087" w:type="dxa"/>
            <w:vAlign w:val="center"/>
          </w:tcPr>
          <w:p w14:paraId="4E6EE80B" w14:textId="77777777" w:rsidR="00033135" w:rsidRPr="00FC79FF" w:rsidRDefault="00033135" w:rsidP="00C45BA4">
            <w:pPr>
              <w:kinsoku w:val="0"/>
              <w:overflowPunct w:val="0"/>
              <w:spacing w:before="115" w:line="360" w:lineRule="auto"/>
              <w:textAlignment w:val="baseline"/>
              <w:rPr>
                <w:rFonts w:cs="Arial"/>
                <w:i/>
                <w:iCs/>
              </w:rPr>
            </w:pPr>
            <w:r w:rsidRPr="00FC79FF">
              <w:rPr>
                <w:rFonts w:cs="Arial"/>
                <w:i/>
                <w:iCs/>
              </w:rPr>
              <w:t>Enterprises owned by Youth</w:t>
            </w:r>
          </w:p>
          <w:p w14:paraId="27842D70" w14:textId="23E871D4" w:rsidR="00033135" w:rsidRPr="00FC79FF" w:rsidRDefault="00033135" w:rsidP="00C45BA4">
            <w:pPr>
              <w:kinsoku w:val="0"/>
              <w:overflowPunct w:val="0"/>
              <w:spacing w:before="115" w:line="360" w:lineRule="auto"/>
              <w:textAlignment w:val="baseline"/>
              <w:rPr>
                <w:rFonts w:cs="Arial"/>
              </w:rPr>
            </w:pPr>
            <w:r w:rsidRPr="00FC79FF">
              <w:rPr>
                <w:rFonts w:cs="Arial"/>
                <w:i/>
                <w:iCs/>
              </w:rPr>
              <w:t xml:space="preserve">“Enterprises owned by people </w:t>
            </w:r>
            <w:r w:rsidR="00FC79FF">
              <w:rPr>
                <w:rFonts w:cs="Arial"/>
                <w:i/>
                <w:iCs/>
              </w:rPr>
              <w:t>who are youth.</w:t>
            </w:r>
            <w:r w:rsidRPr="00FC79FF">
              <w:rPr>
                <w:rFonts w:cs="Arial"/>
              </w:rPr>
              <w:t xml:space="preserve"> </w:t>
            </w:r>
          </w:p>
          <w:p w14:paraId="14CFEC05" w14:textId="77777777" w:rsidR="00033135" w:rsidRPr="00FC79FF" w:rsidRDefault="00033135" w:rsidP="00C45BA4">
            <w:pPr>
              <w:pStyle w:val="Default"/>
              <w:spacing w:line="360" w:lineRule="auto"/>
              <w:rPr>
                <w:sz w:val="22"/>
                <w:szCs w:val="22"/>
              </w:rPr>
            </w:pPr>
            <w:r w:rsidRPr="00FC79FF">
              <w:rPr>
                <w:sz w:val="22"/>
                <w:szCs w:val="22"/>
              </w:rPr>
              <w:t xml:space="preserve">Persons historically </w:t>
            </w:r>
            <w:r w:rsidRPr="00FC79FF">
              <w:rPr>
                <w:sz w:val="22"/>
                <w:szCs w:val="22"/>
              </w:rPr>
              <w:lastRenderedPageBreak/>
              <w:t xml:space="preserve">disadvantaged on the basis of youth. </w:t>
            </w:r>
          </w:p>
          <w:p w14:paraId="0364BE15" w14:textId="2A710F91" w:rsidR="00033135" w:rsidRPr="00FC79FF" w:rsidRDefault="00033135" w:rsidP="00C45BA4">
            <w:pPr>
              <w:kinsoku w:val="0"/>
              <w:overflowPunct w:val="0"/>
              <w:spacing w:before="115" w:line="360" w:lineRule="auto"/>
              <w:textAlignment w:val="baseline"/>
              <w:rPr>
                <w:rFonts w:cs="Arial"/>
              </w:rPr>
            </w:pPr>
          </w:p>
        </w:tc>
        <w:tc>
          <w:tcPr>
            <w:tcW w:w="2345" w:type="dxa"/>
            <w:vAlign w:val="center"/>
          </w:tcPr>
          <w:p w14:paraId="4ADCE65F" w14:textId="77777777" w:rsidR="00033135" w:rsidRPr="00FC79FF" w:rsidRDefault="00033135" w:rsidP="00C45BA4">
            <w:pPr>
              <w:kinsoku w:val="0"/>
              <w:overflowPunct w:val="0"/>
              <w:spacing w:before="115" w:line="360" w:lineRule="auto"/>
              <w:jc w:val="center"/>
              <w:textAlignment w:val="baseline"/>
              <w:rPr>
                <w:rFonts w:cs="Arial"/>
                <w:b/>
                <w:bCs/>
              </w:rPr>
            </w:pPr>
            <w:r w:rsidRPr="00FC79FF">
              <w:rPr>
                <w:rFonts w:cs="Arial"/>
                <w:b/>
                <w:bCs/>
              </w:rPr>
              <w:lastRenderedPageBreak/>
              <w:t>Total Points: 5</w:t>
            </w:r>
          </w:p>
          <w:p w14:paraId="177EB3F0" w14:textId="2110FBAF" w:rsidR="00033135" w:rsidRPr="00FC79FF" w:rsidRDefault="00033135" w:rsidP="00C45BA4">
            <w:pPr>
              <w:kinsoku w:val="0"/>
              <w:overflowPunct w:val="0"/>
              <w:spacing w:before="115" w:line="360" w:lineRule="auto"/>
              <w:textAlignment w:val="baseline"/>
              <w:rPr>
                <w:rFonts w:cs="Arial"/>
              </w:rPr>
            </w:pPr>
            <w:r w:rsidRPr="00FC79FF">
              <w:rPr>
                <w:rFonts w:cs="Arial"/>
              </w:rPr>
              <w:t xml:space="preserve">   100% owned by youth = 5</w:t>
            </w:r>
          </w:p>
          <w:p w14:paraId="72C9C777" w14:textId="06CDD053" w:rsidR="00033135" w:rsidRPr="00FC79FF" w:rsidRDefault="00033135" w:rsidP="00C45BA4">
            <w:pPr>
              <w:kinsoku w:val="0"/>
              <w:overflowPunct w:val="0"/>
              <w:spacing w:before="115" w:line="360" w:lineRule="auto"/>
              <w:textAlignment w:val="baseline"/>
              <w:rPr>
                <w:rFonts w:cs="Arial"/>
              </w:rPr>
            </w:pPr>
            <w:r w:rsidRPr="00FC79FF">
              <w:rPr>
                <w:rFonts w:cs="Arial"/>
              </w:rPr>
              <w:t xml:space="preserve">          76% to 99% owned by youth = 4</w:t>
            </w:r>
          </w:p>
          <w:p w14:paraId="41F612CC" w14:textId="2AA0A224" w:rsidR="00033135" w:rsidRPr="00FC79FF" w:rsidRDefault="00033135" w:rsidP="00C45BA4">
            <w:pPr>
              <w:kinsoku w:val="0"/>
              <w:overflowPunct w:val="0"/>
              <w:spacing w:before="115" w:line="360" w:lineRule="auto"/>
              <w:jc w:val="center"/>
              <w:textAlignment w:val="baseline"/>
              <w:rPr>
                <w:rFonts w:cs="Arial"/>
              </w:rPr>
            </w:pPr>
            <w:r w:rsidRPr="00FC79FF">
              <w:rPr>
                <w:rFonts w:cs="Arial"/>
              </w:rPr>
              <w:lastRenderedPageBreak/>
              <w:t>61% to 75% owned by youth = 3</w:t>
            </w:r>
          </w:p>
          <w:p w14:paraId="183BEB9C" w14:textId="12FA49D7" w:rsidR="00033135" w:rsidRPr="00FC79FF" w:rsidRDefault="00033135" w:rsidP="00C45BA4">
            <w:pPr>
              <w:kinsoku w:val="0"/>
              <w:overflowPunct w:val="0"/>
              <w:spacing w:before="115" w:line="360" w:lineRule="auto"/>
              <w:jc w:val="center"/>
              <w:textAlignment w:val="baseline"/>
              <w:rPr>
                <w:rFonts w:cs="Arial"/>
              </w:rPr>
            </w:pPr>
            <w:r w:rsidRPr="00FC79FF">
              <w:rPr>
                <w:rFonts w:cs="Arial"/>
              </w:rPr>
              <w:t>41% to 60% owned by youth = 2</w:t>
            </w:r>
          </w:p>
          <w:p w14:paraId="4DCA8ECC" w14:textId="4C73C225" w:rsidR="00033135" w:rsidRPr="00FC79FF" w:rsidRDefault="00033135" w:rsidP="00C45BA4">
            <w:pPr>
              <w:kinsoku w:val="0"/>
              <w:overflowPunct w:val="0"/>
              <w:spacing w:before="115" w:line="360" w:lineRule="auto"/>
              <w:jc w:val="center"/>
              <w:textAlignment w:val="baseline"/>
              <w:rPr>
                <w:rFonts w:cs="Arial"/>
              </w:rPr>
            </w:pPr>
            <w:r w:rsidRPr="00FC79FF">
              <w:rPr>
                <w:rFonts w:cs="Arial"/>
              </w:rPr>
              <w:t>20% to 40% owned by youth = 1</w:t>
            </w:r>
          </w:p>
          <w:p w14:paraId="6ED4FAC1" w14:textId="64ED7554" w:rsidR="00033135" w:rsidRPr="00FC79FF" w:rsidRDefault="00033135" w:rsidP="00C45BA4">
            <w:pPr>
              <w:kinsoku w:val="0"/>
              <w:overflowPunct w:val="0"/>
              <w:spacing w:before="115" w:line="360" w:lineRule="auto"/>
              <w:jc w:val="center"/>
              <w:textAlignment w:val="baseline"/>
              <w:rPr>
                <w:rFonts w:cs="Arial"/>
                <w:b/>
                <w:bCs/>
              </w:rPr>
            </w:pPr>
            <w:r w:rsidRPr="00FC79FF">
              <w:rPr>
                <w:rFonts w:cs="Arial"/>
              </w:rPr>
              <w:t>0 to 19% owned by youth = 0</w:t>
            </w:r>
          </w:p>
        </w:tc>
        <w:tc>
          <w:tcPr>
            <w:tcW w:w="2215" w:type="dxa"/>
            <w:vAlign w:val="center"/>
          </w:tcPr>
          <w:p w14:paraId="38F492BA" w14:textId="5AABD1E1" w:rsidR="00033135" w:rsidRPr="00FC79FF" w:rsidRDefault="00033135" w:rsidP="00C45BA4">
            <w:pPr>
              <w:kinsoku w:val="0"/>
              <w:overflowPunct w:val="0"/>
              <w:spacing w:before="115" w:line="360" w:lineRule="auto"/>
              <w:jc w:val="center"/>
              <w:textAlignment w:val="baseline"/>
              <w:rPr>
                <w:rFonts w:cs="Arial"/>
              </w:rPr>
            </w:pPr>
            <w:r w:rsidRPr="00FC79FF">
              <w:rPr>
                <w:rFonts w:cs="Arial"/>
              </w:rPr>
              <w:lastRenderedPageBreak/>
              <w:t xml:space="preserve">For example, if the bidder is 61 to 75% owned by </w:t>
            </w:r>
            <w:r w:rsidR="0049503A">
              <w:rPr>
                <w:rFonts w:cs="Arial"/>
              </w:rPr>
              <w:t>Youth</w:t>
            </w:r>
            <w:r w:rsidRPr="00FC79FF">
              <w:rPr>
                <w:rFonts w:cs="Arial"/>
              </w:rPr>
              <w:t>, it will score/claim</w:t>
            </w:r>
            <w:r w:rsidRPr="00FC79FF">
              <w:rPr>
                <w:rFonts w:cs="Arial"/>
                <w:b/>
                <w:bCs/>
              </w:rPr>
              <w:t xml:space="preserve"> 3 </w:t>
            </w:r>
            <w:r w:rsidRPr="00FC79FF">
              <w:rPr>
                <w:rFonts w:cs="Arial"/>
              </w:rPr>
              <w:t>points for 80/20.</w:t>
            </w:r>
          </w:p>
          <w:p w14:paraId="3AB00A1E" w14:textId="33A61AA5" w:rsidR="00033135" w:rsidRPr="00FC79FF" w:rsidRDefault="00033135" w:rsidP="00C45BA4">
            <w:pPr>
              <w:kinsoku w:val="0"/>
              <w:overflowPunct w:val="0"/>
              <w:spacing w:before="115" w:line="360" w:lineRule="auto"/>
              <w:textAlignment w:val="baseline"/>
              <w:rPr>
                <w:rFonts w:cs="Arial"/>
              </w:rPr>
            </w:pPr>
          </w:p>
        </w:tc>
        <w:tc>
          <w:tcPr>
            <w:tcW w:w="2540" w:type="dxa"/>
            <w:vAlign w:val="center"/>
          </w:tcPr>
          <w:p w14:paraId="065C281C" w14:textId="0A668868" w:rsidR="00033135" w:rsidRPr="00FC79FF" w:rsidRDefault="00033135" w:rsidP="00C45BA4">
            <w:pPr>
              <w:kinsoku w:val="0"/>
              <w:overflowPunct w:val="0"/>
              <w:spacing w:before="115" w:line="360" w:lineRule="auto"/>
              <w:jc w:val="center"/>
              <w:textAlignment w:val="baseline"/>
              <w:rPr>
                <w:rFonts w:cs="Arial"/>
              </w:rPr>
            </w:pPr>
          </w:p>
        </w:tc>
      </w:tr>
      <w:tr w:rsidR="00AD7FA6" w:rsidRPr="00FC79FF" w14:paraId="3C215F74" w14:textId="77777777" w:rsidTr="00CB2AAE">
        <w:trPr>
          <w:trHeight w:val="317"/>
        </w:trPr>
        <w:tc>
          <w:tcPr>
            <w:tcW w:w="2087" w:type="dxa"/>
            <w:vAlign w:val="center"/>
          </w:tcPr>
          <w:p w14:paraId="53273F98" w14:textId="77777777" w:rsidR="00AD7FA6" w:rsidRPr="00FC79FF" w:rsidRDefault="00AD7FA6" w:rsidP="00C45BA4">
            <w:pPr>
              <w:pStyle w:val="Default"/>
              <w:spacing w:line="360" w:lineRule="auto"/>
              <w:rPr>
                <w:sz w:val="22"/>
                <w:szCs w:val="22"/>
              </w:rPr>
            </w:pPr>
            <w:r w:rsidRPr="00FC79FF">
              <w:rPr>
                <w:b/>
                <w:bCs/>
                <w:sz w:val="22"/>
                <w:szCs w:val="22"/>
              </w:rPr>
              <w:t>Total Points for Specific Goals</w:t>
            </w:r>
          </w:p>
        </w:tc>
        <w:tc>
          <w:tcPr>
            <w:tcW w:w="2345" w:type="dxa"/>
            <w:vAlign w:val="center"/>
          </w:tcPr>
          <w:p w14:paraId="23BF9897" w14:textId="77777777" w:rsidR="00AD7FA6" w:rsidRPr="00FC79FF" w:rsidRDefault="00AD7FA6" w:rsidP="00C45BA4">
            <w:pPr>
              <w:kinsoku w:val="0"/>
              <w:overflowPunct w:val="0"/>
              <w:spacing w:before="115" w:line="360" w:lineRule="auto"/>
              <w:jc w:val="center"/>
              <w:textAlignment w:val="baseline"/>
              <w:rPr>
                <w:rFonts w:cs="Arial"/>
                <w:b/>
                <w:bCs/>
              </w:rPr>
            </w:pPr>
            <w:r w:rsidRPr="00FC79FF">
              <w:rPr>
                <w:rFonts w:cs="Arial"/>
                <w:b/>
                <w:bCs/>
              </w:rPr>
              <w:t>20.00</w:t>
            </w:r>
          </w:p>
        </w:tc>
        <w:tc>
          <w:tcPr>
            <w:tcW w:w="2215" w:type="dxa"/>
          </w:tcPr>
          <w:p w14:paraId="084DA1B1" w14:textId="24BABA3E" w:rsidR="00AD7FA6" w:rsidRPr="00FC79FF" w:rsidRDefault="00AD7FA6" w:rsidP="00C45BA4">
            <w:pPr>
              <w:kinsoku w:val="0"/>
              <w:overflowPunct w:val="0"/>
              <w:spacing w:before="115" w:line="360" w:lineRule="auto"/>
              <w:textAlignment w:val="baseline"/>
              <w:rPr>
                <w:rFonts w:cs="Arial"/>
                <w:b/>
                <w:bCs/>
              </w:rPr>
            </w:pPr>
          </w:p>
        </w:tc>
        <w:tc>
          <w:tcPr>
            <w:tcW w:w="2540" w:type="dxa"/>
            <w:vAlign w:val="center"/>
          </w:tcPr>
          <w:p w14:paraId="2540A5B2" w14:textId="77777777" w:rsidR="00AD7FA6" w:rsidRPr="00FC79FF" w:rsidRDefault="00AD7FA6" w:rsidP="00C45BA4">
            <w:pPr>
              <w:kinsoku w:val="0"/>
              <w:overflowPunct w:val="0"/>
              <w:spacing w:before="115" w:line="360" w:lineRule="auto"/>
              <w:jc w:val="center"/>
              <w:textAlignment w:val="baseline"/>
              <w:rPr>
                <w:rFonts w:cs="Arial"/>
              </w:rPr>
            </w:pPr>
          </w:p>
        </w:tc>
      </w:tr>
    </w:tbl>
    <w:p w14:paraId="384836FD" w14:textId="77777777" w:rsidR="00646948" w:rsidRPr="00FC79FF" w:rsidRDefault="00646948" w:rsidP="00C45BA4">
      <w:pPr>
        <w:widowControl w:val="0"/>
        <w:tabs>
          <w:tab w:val="left" w:pos="2880"/>
          <w:tab w:val="left" w:pos="5760"/>
          <w:tab w:val="left" w:pos="7920"/>
        </w:tabs>
        <w:spacing w:after="120" w:line="360" w:lineRule="auto"/>
        <w:ind w:left="900"/>
        <w:jc w:val="both"/>
        <w:rPr>
          <w:rFonts w:cs="Arial"/>
        </w:rPr>
      </w:pPr>
    </w:p>
    <w:p w14:paraId="42801F32" w14:textId="77777777" w:rsidR="00C00E6B" w:rsidRPr="00FC79FF" w:rsidRDefault="00C00E6B" w:rsidP="00C45BA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cs="Arial"/>
          <w:b/>
          <w:snapToGrid w:val="0"/>
          <w:lang w:val="en-US"/>
        </w:rPr>
      </w:pPr>
      <w:r w:rsidRPr="00FC79FF">
        <w:rPr>
          <w:rFonts w:cs="Arial"/>
          <w:snapToGrid w:val="0"/>
          <w:lang w:val="en-GB"/>
        </w:rPr>
        <w:tab/>
      </w:r>
      <w:r w:rsidRPr="00FC79FF">
        <w:rPr>
          <w:rFonts w:cs="Arial"/>
          <w:b/>
          <w:snapToGrid w:val="0"/>
          <w:lang w:val="en-US"/>
        </w:rPr>
        <w:t>DECLARATION WITH REGARD TO COMPANY/FIRM</w:t>
      </w:r>
    </w:p>
    <w:p w14:paraId="48399DED" w14:textId="77777777" w:rsidR="00C00E6B" w:rsidRPr="00FC79FF" w:rsidRDefault="00C00E6B" w:rsidP="00C45BA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cs="Arial"/>
          <w:snapToGrid w:val="0"/>
          <w:lang w:val="en-US"/>
        </w:rPr>
      </w:pPr>
    </w:p>
    <w:p w14:paraId="656C61FD" w14:textId="77777777" w:rsidR="00C00E6B" w:rsidRPr="00FC79FF" w:rsidRDefault="00C00E6B" w:rsidP="00C45BA4">
      <w:pPr>
        <w:widowControl w:val="0"/>
        <w:numPr>
          <w:ilvl w:val="1"/>
          <w:numId w:val="12"/>
        </w:numPr>
        <w:tabs>
          <w:tab w:val="left" w:pos="900"/>
        </w:tabs>
        <w:spacing w:after="120" w:line="360" w:lineRule="auto"/>
        <w:ind w:left="907" w:hanging="907"/>
        <w:jc w:val="both"/>
        <w:rPr>
          <w:rFonts w:cs="Arial"/>
          <w:snapToGrid w:val="0"/>
          <w:lang w:val="en-GB"/>
        </w:rPr>
      </w:pPr>
      <w:r w:rsidRPr="00FC79FF">
        <w:rPr>
          <w:rFonts w:cs="Arial"/>
          <w:snapToGrid w:val="0"/>
          <w:lang w:val="en-GB"/>
        </w:rPr>
        <w:t>Name of company/firm…………………………………………………………………….</w:t>
      </w:r>
    </w:p>
    <w:p w14:paraId="09F81F66" w14:textId="77777777" w:rsidR="00C00E6B" w:rsidRPr="00FC79FF" w:rsidRDefault="00C00E6B" w:rsidP="00C45BA4">
      <w:pPr>
        <w:widowControl w:val="0"/>
        <w:numPr>
          <w:ilvl w:val="1"/>
          <w:numId w:val="12"/>
        </w:numPr>
        <w:tabs>
          <w:tab w:val="left" w:pos="900"/>
        </w:tabs>
        <w:spacing w:after="120" w:line="360" w:lineRule="auto"/>
        <w:ind w:left="907" w:right="95" w:hanging="907"/>
        <w:jc w:val="both"/>
        <w:rPr>
          <w:rFonts w:cs="Arial"/>
          <w:snapToGrid w:val="0"/>
          <w:lang w:val="en-GB"/>
        </w:rPr>
      </w:pPr>
      <w:r w:rsidRPr="00FC79FF">
        <w:rPr>
          <w:rFonts w:cs="Arial"/>
          <w:snapToGrid w:val="0"/>
          <w:lang w:val="en-GB"/>
        </w:rPr>
        <w:t>Company registration number: …………………………………………………………...</w:t>
      </w:r>
    </w:p>
    <w:p w14:paraId="0ED94288" w14:textId="77777777" w:rsidR="00C00E6B" w:rsidRPr="00FC79FF" w:rsidRDefault="00C00E6B" w:rsidP="00C45BA4">
      <w:pPr>
        <w:widowControl w:val="0"/>
        <w:numPr>
          <w:ilvl w:val="1"/>
          <w:numId w:val="12"/>
        </w:numPr>
        <w:tabs>
          <w:tab w:val="left" w:pos="900"/>
        </w:tabs>
        <w:spacing w:after="120" w:line="360" w:lineRule="auto"/>
        <w:ind w:left="907" w:hanging="907"/>
        <w:jc w:val="both"/>
        <w:rPr>
          <w:rFonts w:cs="Arial"/>
          <w:snapToGrid w:val="0"/>
          <w:lang w:val="en-GB"/>
        </w:rPr>
      </w:pPr>
      <w:r w:rsidRPr="00FC79FF">
        <w:rPr>
          <w:rFonts w:cs="Arial"/>
          <w:snapToGrid w:val="0"/>
          <w:lang w:val="en-GB"/>
        </w:rPr>
        <w:t>TYPE OF COMPANY/ FIRM</w:t>
      </w:r>
    </w:p>
    <w:p w14:paraId="3FDA10E8"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Partnership/Joint Venture / Consortium</w:t>
      </w:r>
    </w:p>
    <w:p w14:paraId="2BC76248"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One-person business/sole propriety</w:t>
      </w:r>
    </w:p>
    <w:p w14:paraId="1B12415F"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Close corporation</w:t>
      </w:r>
    </w:p>
    <w:p w14:paraId="26628B7E"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Public Company</w:t>
      </w:r>
    </w:p>
    <w:p w14:paraId="2D8E1A2C"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Personal Liability Company</w:t>
      </w:r>
    </w:p>
    <w:p w14:paraId="3F8EC2B5"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bookmarkStart w:id="0" w:name="_Hlk117764996"/>
      <w:r w:rsidRPr="00FC79FF">
        <w:rPr>
          <w:rFonts w:cs="Arial"/>
          <w:snapToGrid w:val="0"/>
          <w:lang w:val="en-GB"/>
        </w:rPr>
        <w:sym w:font="Symbol" w:char="F07F"/>
      </w:r>
      <w:bookmarkEnd w:id="0"/>
      <w:r w:rsidRPr="00FC79FF">
        <w:rPr>
          <w:rFonts w:cs="Arial"/>
          <w:snapToGrid w:val="0"/>
          <w:lang w:val="en-GB"/>
        </w:rPr>
        <w:tab/>
        <w:t xml:space="preserve">(Pty) Limited </w:t>
      </w:r>
    </w:p>
    <w:p w14:paraId="62D0607C"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Non-Profit Company</w:t>
      </w:r>
    </w:p>
    <w:p w14:paraId="6F1260DE"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State Owned Company</w:t>
      </w:r>
    </w:p>
    <w:p w14:paraId="2F1B0D1A" w14:textId="77777777" w:rsidR="00C00E6B" w:rsidRPr="00FC79FF" w:rsidRDefault="00C00E6B" w:rsidP="00C45BA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cs="Arial"/>
          <w:snapToGrid w:val="0"/>
          <w:lang w:val="en-GB"/>
        </w:rPr>
      </w:pPr>
      <w:r w:rsidRPr="00FC79FF">
        <w:rPr>
          <w:rFonts w:cs="Arial"/>
          <w:smallCaps/>
          <w:snapToGrid w:val="0"/>
          <w:lang w:val="en-GB"/>
        </w:rPr>
        <w:t>[Tick applicable box]</w:t>
      </w:r>
    </w:p>
    <w:p w14:paraId="5500DFE6" w14:textId="77777777" w:rsidR="00250A45" w:rsidRPr="00FC79FF" w:rsidRDefault="00250A45" w:rsidP="00C45BA4">
      <w:pPr>
        <w:widowControl w:val="0"/>
        <w:tabs>
          <w:tab w:val="left" w:pos="2880"/>
          <w:tab w:val="left" w:pos="5760"/>
          <w:tab w:val="left" w:pos="7920"/>
        </w:tabs>
        <w:spacing w:after="120" w:line="360" w:lineRule="auto"/>
        <w:ind w:left="900"/>
        <w:jc w:val="both"/>
        <w:rPr>
          <w:rFonts w:cs="Arial"/>
        </w:rPr>
      </w:pPr>
    </w:p>
    <w:p w14:paraId="0637C7FB" w14:textId="77777777" w:rsidR="00C00E6B" w:rsidRPr="00FC79FF" w:rsidRDefault="00C00E6B" w:rsidP="00C45BA4">
      <w:pPr>
        <w:widowControl w:val="0"/>
        <w:numPr>
          <w:ilvl w:val="1"/>
          <w:numId w:val="12"/>
        </w:numPr>
        <w:tabs>
          <w:tab w:val="left" w:pos="900"/>
        </w:tabs>
        <w:spacing w:after="120" w:line="360" w:lineRule="auto"/>
        <w:ind w:left="907" w:hanging="907"/>
        <w:jc w:val="both"/>
        <w:rPr>
          <w:rFonts w:cs="Arial"/>
          <w:snapToGrid w:val="0"/>
          <w:lang w:val="en-GB"/>
        </w:rPr>
      </w:pPr>
      <w:r w:rsidRPr="00FC79FF">
        <w:rPr>
          <w:rFonts w:cs="Arial"/>
          <w:snapToGrid w:val="0"/>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24FFA4BA"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The information furnished is true and correct;</w:t>
      </w:r>
    </w:p>
    <w:p w14:paraId="7E5F446A"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The preference points claimed are in accordance with the General Conditions as indicated in paragraph 1 of this form;</w:t>
      </w:r>
    </w:p>
    <w:p w14:paraId="27D09656"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8243697"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If the specific goals have been claimed or obtained on a fraudulent basis or any of the conditions of contract have not been fulfilled, the organ of state may, in addition to any other remedy it may have –</w:t>
      </w:r>
    </w:p>
    <w:p w14:paraId="5D1B9534" w14:textId="77777777" w:rsidR="00C00E6B" w:rsidRPr="00FC79FF" w:rsidRDefault="00C00E6B" w:rsidP="00C45BA4">
      <w:pPr>
        <w:widowControl w:val="0"/>
        <w:tabs>
          <w:tab w:val="left" w:pos="2880"/>
          <w:tab w:val="left" w:pos="5760"/>
          <w:tab w:val="left" w:pos="7920"/>
        </w:tabs>
        <w:spacing w:after="120" w:line="360" w:lineRule="auto"/>
        <w:ind w:left="900"/>
        <w:jc w:val="both"/>
        <w:rPr>
          <w:rFonts w:cs="Arial"/>
        </w:rPr>
      </w:pPr>
    </w:p>
    <w:p w14:paraId="06566857"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disqualify the person from the tendering process;</w:t>
      </w:r>
    </w:p>
    <w:p w14:paraId="3BED8276"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recover costs, losses or damages it has incurred or suffered as a result of that person’s conduct;</w:t>
      </w:r>
    </w:p>
    <w:p w14:paraId="21B2ACD4"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cancel the contract and claim any damages which it has suffered as a result of having to make less favourable arrangements due to such cancellation;</w:t>
      </w:r>
    </w:p>
    <w:p w14:paraId="5E9D1130"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FC79FF">
        <w:rPr>
          <w:rFonts w:cs="Arial"/>
          <w:i/>
          <w:snapToGrid w:val="0"/>
          <w:lang w:val="en-GB"/>
        </w:rPr>
        <w:t>audi alteram partem</w:t>
      </w:r>
      <w:r w:rsidRPr="00FC79FF">
        <w:rPr>
          <w:rFonts w:cs="Arial"/>
          <w:snapToGrid w:val="0"/>
          <w:lang w:val="en-GB"/>
        </w:rPr>
        <w:t xml:space="preserve"> (hear the other side) rule has been applied; and</w:t>
      </w:r>
    </w:p>
    <w:p w14:paraId="4ACD8F72" w14:textId="120BCD23" w:rsidR="00B9625E" w:rsidRPr="00037EA9" w:rsidRDefault="00EB7AD7" w:rsidP="00037EA9">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forward the matter for criminal prosecution, if deemed necessary</w:t>
      </w:r>
    </w:p>
    <w:p w14:paraId="0CABB280" w14:textId="77777777" w:rsidR="00AD2467" w:rsidRDefault="00AD2467" w:rsidP="00C45BA4">
      <w:pPr>
        <w:spacing w:line="360" w:lineRule="auto"/>
        <w:jc w:val="center"/>
        <w:rPr>
          <w:rFonts w:cs="Arial"/>
        </w:rPr>
      </w:pPr>
    </w:p>
    <w:p w14:paraId="3F26378D" w14:textId="77777777" w:rsidR="00037EA9" w:rsidRDefault="00037EA9" w:rsidP="00C45BA4">
      <w:pPr>
        <w:spacing w:line="360" w:lineRule="auto"/>
        <w:jc w:val="center"/>
        <w:rPr>
          <w:rFonts w:cs="Arial"/>
        </w:rPr>
      </w:pPr>
    </w:p>
    <w:p w14:paraId="58567DB0" w14:textId="77777777" w:rsidR="00037EA9" w:rsidRPr="00FC79FF" w:rsidRDefault="00037EA9" w:rsidP="00C45BA4">
      <w:pPr>
        <w:spacing w:line="360" w:lineRule="auto"/>
        <w:jc w:val="center"/>
        <w:rPr>
          <w:rFonts w:cs="Arial"/>
        </w:rPr>
      </w:pPr>
    </w:p>
    <w:p w14:paraId="31EB8588" w14:textId="77777777" w:rsidR="00AD2467" w:rsidRPr="00FC79FF" w:rsidRDefault="00AD2467" w:rsidP="00C45BA4">
      <w:pPr>
        <w:spacing w:line="360" w:lineRule="auto"/>
        <w:ind w:left="1440"/>
        <w:jc w:val="center"/>
        <w:rPr>
          <w:rFonts w:cs="Arial"/>
        </w:rPr>
      </w:pPr>
      <w:r w:rsidRPr="00FC79FF">
        <w:rPr>
          <w:rFonts w:cs="Arial"/>
        </w:rPr>
        <w:lastRenderedPageBreak/>
        <w:t>……………………………………….</w:t>
      </w:r>
    </w:p>
    <w:p w14:paraId="336E929E" w14:textId="77777777" w:rsidR="00AD2467" w:rsidRPr="00FC79FF" w:rsidRDefault="00AD2467" w:rsidP="00C45BA4">
      <w:pPr>
        <w:spacing w:line="360" w:lineRule="auto"/>
        <w:ind w:left="1440"/>
        <w:jc w:val="center"/>
        <w:rPr>
          <w:rFonts w:cs="Arial"/>
          <w:b/>
        </w:rPr>
      </w:pPr>
      <w:r w:rsidRPr="00FC79FF">
        <w:rPr>
          <w:rFonts w:cs="Arial"/>
          <w:b/>
        </w:rPr>
        <w:t>SIGNATURE(S) OF TENDERER(S)</w:t>
      </w:r>
    </w:p>
    <w:p w14:paraId="33FB7391" w14:textId="77777777" w:rsidR="00AD2467" w:rsidRPr="00FC79FF" w:rsidRDefault="00AD2467" w:rsidP="00C45BA4">
      <w:pPr>
        <w:spacing w:line="360" w:lineRule="auto"/>
        <w:ind w:left="1440"/>
        <w:rPr>
          <w:rFonts w:cs="Arial"/>
        </w:rPr>
      </w:pPr>
    </w:p>
    <w:p w14:paraId="508D560B" w14:textId="77777777" w:rsidR="00AD2467" w:rsidRPr="00FC79FF" w:rsidRDefault="00AD2467" w:rsidP="00C45BA4">
      <w:pPr>
        <w:spacing w:line="360" w:lineRule="auto"/>
        <w:ind w:left="1440"/>
        <w:rPr>
          <w:rFonts w:cs="Arial"/>
        </w:rPr>
      </w:pPr>
      <w:r w:rsidRPr="00FC79FF">
        <w:rPr>
          <w:rFonts w:cs="Arial"/>
          <w:b/>
        </w:rPr>
        <w:t>SURNAME AND NAME</w:t>
      </w:r>
      <w:r w:rsidRPr="00FC79FF">
        <w:rPr>
          <w:rFonts w:cs="Arial"/>
        </w:rPr>
        <w:t>:</w:t>
      </w:r>
      <w:r w:rsidRPr="00FC79FF">
        <w:rPr>
          <w:rFonts w:cs="Arial"/>
        </w:rPr>
        <w:tab/>
        <w:t xml:space="preserve"> ……………………………………………………….</w:t>
      </w:r>
    </w:p>
    <w:p w14:paraId="592AD211" w14:textId="77777777" w:rsidR="00AD2467" w:rsidRPr="00FC79FF" w:rsidRDefault="00AD2467" w:rsidP="00C45BA4">
      <w:pPr>
        <w:spacing w:after="120" w:line="360" w:lineRule="auto"/>
        <w:ind w:left="1440"/>
        <w:rPr>
          <w:rFonts w:cs="Arial"/>
        </w:rPr>
      </w:pPr>
      <w:r w:rsidRPr="00FC79FF">
        <w:rPr>
          <w:rFonts w:cs="Arial"/>
          <w:b/>
        </w:rPr>
        <w:t>DATE:</w:t>
      </w:r>
      <w:r w:rsidRPr="00FC79FF">
        <w:rPr>
          <w:rFonts w:cs="Arial"/>
        </w:rPr>
        <w:tab/>
      </w:r>
      <w:r w:rsidRPr="00FC79FF">
        <w:rPr>
          <w:rFonts w:cs="Arial"/>
        </w:rPr>
        <w:tab/>
      </w:r>
      <w:r w:rsidRPr="00FC79FF">
        <w:rPr>
          <w:rFonts w:cs="Arial"/>
        </w:rPr>
        <w:tab/>
        <w:t>………………………………………………………</w:t>
      </w:r>
    </w:p>
    <w:p w14:paraId="5AC9A97F" w14:textId="77777777" w:rsidR="00AD2467" w:rsidRPr="00FC79FF" w:rsidRDefault="00AD2467" w:rsidP="00C45BA4">
      <w:pPr>
        <w:spacing w:after="120" w:line="360" w:lineRule="auto"/>
        <w:ind w:left="1440"/>
        <w:rPr>
          <w:rFonts w:cs="Arial"/>
        </w:rPr>
      </w:pPr>
      <w:r w:rsidRPr="00FC79FF">
        <w:rPr>
          <w:rFonts w:cs="Arial"/>
          <w:b/>
        </w:rPr>
        <w:t>ADDRESS</w:t>
      </w:r>
      <w:r w:rsidRPr="00FC79FF">
        <w:rPr>
          <w:rFonts w:cs="Arial"/>
        </w:rPr>
        <w:t>:</w:t>
      </w:r>
      <w:r w:rsidRPr="00FC79FF">
        <w:rPr>
          <w:rFonts w:cs="Arial"/>
        </w:rPr>
        <w:tab/>
      </w:r>
      <w:r w:rsidRPr="00FC79FF">
        <w:rPr>
          <w:rFonts w:cs="Arial"/>
        </w:rPr>
        <w:tab/>
        <w:t>………………………………………………………</w:t>
      </w:r>
    </w:p>
    <w:p w14:paraId="05784661" w14:textId="77777777" w:rsidR="00AD2467" w:rsidRPr="00FC79FF" w:rsidRDefault="00AD2467" w:rsidP="00C45BA4">
      <w:pPr>
        <w:spacing w:after="120" w:line="360" w:lineRule="auto"/>
        <w:ind w:left="1440"/>
        <w:rPr>
          <w:rFonts w:cs="Arial"/>
        </w:rPr>
      </w:pPr>
      <w:r w:rsidRPr="00FC79FF">
        <w:rPr>
          <w:rFonts w:cs="Arial"/>
        </w:rPr>
        <w:tab/>
      </w:r>
      <w:r w:rsidRPr="00FC79FF">
        <w:rPr>
          <w:rFonts w:cs="Arial"/>
        </w:rPr>
        <w:tab/>
      </w:r>
      <w:r w:rsidRPr="00FC79FF">
        <w:rPr>
          <w:rFonts w:cs="Arial"/>
        </w:rPr>
        <w:tab/>
        <w:t>………………………………………………………</w:t>
      </w:r>
    </w:p>
    <w:p w14:paraId="51FD8A09" w14:textId="446C1A83" w:rsidR="00AD2467" w:rsidRPr="00FC79FF" w:rsidRDefault="00AD2467" w:rsidP="00037EA9">
      <w:pPr>
        <w:tabs>
          <w:tab w:val="left" w:pos="1080"/>
        </w:tabs>
        <w:spacing w:line="360" w:lineRule="auto"/>
        <w:ind w:left="2520"/>
        <w:rPr>
          <w:rFonts w:cs="Arial"/>
        </w:rPr>
      </w:pPr>
      <w:r w:rsidRPr="00FC79FF">
        <w:rPr>
          <w:rFonts w:cs="Arial"/>
        </w:rPr>
        <w:tab/>
      </w:r>
      <w:r w:rsidRPr="00FC79FF">
        <w:rPr>
          <w:rFonts w:cs="Arial"/>
        </w:rPr>
        <w:tab/>
        <w:t>……………………………………………………</w:t>
      </w:r>
    </w:p>
    <w:p w14:paraId="73217C1B" w14:textId="1F540583"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189DEB1F" w14:textId="70DAE428"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42814527" w14:textId="4376DA43"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58B14109" w14:textId="77777777"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0DBA6865" w14:textId="235AAE28"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137C7048" w14:textId="77777777"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2968FF7E" w14:textId="5F998240"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71C4D9DD" w14:textId="4BF7A5B2"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5F7CF229" w14:textId="7DA99FE8"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090E5FE5" w14:textId="5714E71D"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0EE560CE" w14:textId="2DB4266D"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1D65C3A8" w14:textId="068F57E3"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720C3EF5" w14:textId="77777777" w:rsidR="009452F3" w:rsidRDefault="009452F3" w:rsidP="00C45BA4">
      <w:pPr>
        <w:widowControl w:val="0"/>
        <w:tabs>
          <w:tab w:val="left" w:pos="2880"/>
          <w:tab w:val="left" w:pos="5760"/>
          <w:tab w:val="left" w:pos="7920"/>
        </w:tabs>
        <w:spacing w:after="120" w:line="360" w:lineRule="auto"/>
        <w:ind w:left="900"/>
        <w:jc w:val="both"/>
        <w:rPr>
          <w:rFonts w:cs="Arial"/>
        </w:rPr>
      </w:pPr>
    </w:p>
    <w:sectPr w:rsidR="009452F3" w:rsidSect="00833603">
      <w:headerReference w:type="default" r:id="rId20"/>
      <w:footerReference w:type="default" r:id="rId21"/>
      <w:headerReference w:type="first" r:id="rId22"/>
      <w:footerReference w:type="first" r:id="rId23"/>
      <w:type w:val="continuous"/>
      <w:pgSz w:w="12240" w:h="15840" w:code="1"/>
      <w:pgMar w:top="1170" w:right="907" w:bottom="2700" w:left="994"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DA0E7" w14:textId="77777777" w:rsidR="00F34AD8" w:rsidRDefault="00F34AD8">
      <w:r>
        <w:separator/>
      </w:r>
    </w:p>
  </w:endnote>
  <w:endnote w:type="continuationSeparator" w:id="0">
    <w:p w14:paraId="3DA4A431" w14:textId="77777777" w:rsidR="00F34AD8" w:rsidRDefault="00F3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C01E" w14:textId="39EEA2E1" w:rsidR="00727583" w:rsidRPr="00BB20C4" w:rsidRDefault="00727583" w:rsidP="00930948">
    <w:pPr>
      <w:pStyle w:val="Footer"/>
      <w:ind w:left="8640" w:firstLine="720"/>
      <w:jc w:val="center"/>
      <w:rPr>
        <w:rFonts w:ascii="Arial" w:hAnsi="Arial" w:cs="Arial"/>
        <w:color w:val="000000" w:themeColor="text1"/>
      </w:rPr>
    </w:pPr>
    <w:r w:rsidRPr="00BB20C4">
      <w:rPr>
        <w:rFonts w:ascii="Arial" w:hAnsi="Arial" w:cs="Arial"/>
        <w:color w:val="000000" w:themeColor="text1"/>
      </w:rPr>
      <w:t xml:space="preserve">Page </w:t>
    </w:r>
    <w:r w:rsidRPr="00BB20C4">
      <w:rPr>
        <w:rFonts w:ascii="Arial" w:hAnsi="Arial" w:cs="Arial"/>
        <w:color w:val="000000" w:themeColor="text1"/>
      </w:rPr>
      <w:fldChar w:fldCharType="begin"/>
    </w:r>
    <w:r w:rsidRPr="00BB20C4">
      <w:rPr>
        <w:rFonts w:ascii="Arial" w:hAnsi="Arial" w:cs="Arial"/>
        <w:color w:val="000000" w:themeColor="text1"/>
      </w:rPr>
      <w:instrText xml:space="preserve"> Page \# 0# </w:instrText>
    </w:r>
    <w:r w:rsidRPr="00BB20C4">
      <w:rPr>
        <w:rFonts w:ascii="Arial" w:hAnsi="Arial" w:cs="Arial"/>
        <w:color w:val="000000" w:themeColor="text1"/>
      </w:rPr>
      <w:fldChar w:fldCharType="separate"/>
    </w:r>
    <w:r w:rsidR="00A16ACF">
      <w:rPr>
        <w:rFonts w:ascii="Arial" w:hAnsi="Arial" w:cs="Arial"/>
        <w:noProof/>
        <w:color w:val="000000" w:themeColor="text1"/>
      </w:rPr>
      <w:t>10</w:t>
    </w:r>
    <w:r w:rsidRPr="00BB20C4">
      <w:rPr>
        <w:rFonts w:ascii="Arial" w:hAnsi="Arial" w:cs="Arial"/>
        <w:color w:val="000000" w:themeColor="text1"/>
      </w:rPr>
      <w:fldChar w:fldCharType="end"/>
    </w:r>
  </w:p>
  <w:p w14:paraId="141D5621" w14:textId="77777777" w:rsidR="00314273" w:rsidRDefault="00314273"/>
  <w:p w14:paraId="7FC5BED9" w14:textId="77777777" w:rsidR="00314273" w:rsidRDefault="00314273"/>
  <w:p w14:paraId="01A5B696" w14:textId="77777777" w:rsidR="00314273" w:rsidRDefault="00314273"/>
  <w:p w14:paraId="68A85CFE" w14:textId="77777777" w:rsidR="00314273" w:rsidRDefault="00314273"/>
  <w:p w14:paraId="10A2506C" w14:textId="77777777" w:rsidR="00314273" w:rsidRDefault="00314273"/>
  <w:p w14:paraId="6FFCAF83" w14:textId="77777777" w:rsidR="00314273" w:rsidRDefault="00314273"/>
  <w:p w14:paraId="7F8BE4F9" w14:textId="77777777" w:rsidR="00314273" w:rsidRDefault="003142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462002"/>
      <w:docPartObj>
        <w:docPartGallery w:val="Page Numbers (Bottom of Page)"/>
        <w:docPartUnique/>
      </w:docPartObj>
    </w:sdtPr>
    <w:sdtEndPr>
      <w:rPr>
        <w:color w:val="7F7F7F" w:themeColor="background1" w:themeShade="7F"/>
        <w:spacing w:val="60"/>
      </w:rPr>
    </w:sdtEndPr>
    <w:sdtContent>
      <w:p w14:paraId="1898512C" w14:textId="693EEB32" w:rsidR="007D0553" w:rsidRDefault="007D0553">
        <w:pPr>
          <w:pStyle w:val="Footer"/>
          <w:pBdr>
            <w:top w:val="single" w:sz="4" w:space="1" w:color="D9D9D9" w:themeColor="background1" w:themeShade="D9"/>
          </w:pBd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E456026" w14:textId="5FD20F0D" w:rsidR="00727583" w:rsidRPr="00710C6C" w:rsidRDefault="00727583" w:rsidP="00BF21AE">
    <w:pPr>
      <w:pStyle w:val="Footer"/>
      <w:ind w:left="0"/>
      <w:jc w:val="left"/>
      <w:rPr>
        <w:rFonts w:ascii="Arial" w:hAnsi="Arial" w:cs="Arial"/>
        <w:color w:val="000000" w:themeColor="text1"/>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FB29B" w14:textId="77777777" w:rsidR="00F34AD8" w:rsidRDefault="00F34AD8">
      <w:r>
        <w:separator/>
      </w:r>
    </w:p>
  </w:footnote>
  <w:footnote w:type="continuationSeparator" w:id="0">
    <w:p w14:paraId="5527164C" w14:textId="77777777" w:rsidR="00F34AD8" w:rsidRDefault="00F34AD8">
      <w:r>
        <w:continuationSeparator/>
      </w:r>
    </w:p>
  </w:footnote>
  <w:footnote w:id="1">
    <w:p w14:paraId="46058887" w14:textId="77777777" w:rsidR="00995147" w:rsidRDefault="00995147" w:rsidP="0099514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5388B8" w14:textId="77777777" w:rsidR="00995147" w:rsidRDefault="00995147" w:rsidP="00995147">
      <w:pPr>
        <w:pStyle w:val="FootnoteText"/>
      </w:pPr>
    </w:p>
    <w:p w14:paraId="68B0E756" w14:textId="77777777" w:rsidR="00995147" w:rsidRDefault="00995147" w:rsidP="00995147">
      <w:pPr>
        <w:pStyle w:val="FootnoteText"/>
      </w:pPr>
    </w:p>
  </w:footnote>
  <w:footnote w:id="2">
    <w:p w14:paraId="65A7CF0B" w14:textId="77777777" w:rsidR="00995147" w:rsidRDefault="00995147" w:rsidP="009951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0BF4" w14:textId="6510E7FE" w:rsidR="009C7588" w:rsidRDefault="009C7588">
    <w:pPr>
      <w:pStyle w:val="Header"/>
    </w:pPr>
    <w:r>
      <w:rPr>
        <w:noProof/>
      </w:rPr>
      <w:drawing>
        <wp:anchor distT="0" distB="0" distL="114300" distR="114300" simplePos="0" relativeHeight="251658752" behindDoc="0" locked="0" layoutInCell="1" allowOverlap="1" wp14:anchorId="54A0EF7C" wp14:editId="31EAD137">
          <wp:simplePos x="0" y="0"/>
          <wp:positionH relativeFrom="page">
            <wp:posOffset>21590</wp:posOffset>
          </wp:positionH>
          <wp:positionV relativeFrom="paragraph">
            <wp:posOffset>-883920</wp:posOffset>
          </wp:positionV>
          <wp:extent cx="2202180" cy="1456817"/>
          <wp:effectExtent l="0" t="0" r="7620" b="0"/>
          <wp:wrapNone/>
          <wp:docPr id="216198821" name="Content Placeholder 3" descr="A green and red flag with black text&#10;&#10;Description automatically generated">
            <a:extLst xmlns:a="http://schemas.openxmlformats.org/drawingml/2006/main">
              <a:ext uri="{FF2B5EF4-FFF2-40B4-BE49-F238E27FC236}">
                <a16:creationId xmlns:a16="http://schemas.microsoft.com/office/drawing/2014/main" id="{C1801EF0-6E46-9265-5895-897C3367E3A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9103229" name="Content Placeholder 3" descr="A green and red flag with black text&#10;&#10;Description automatically generated">
                    <a:extLst>
                      <a:ext uri="{FF2B5EF4-FFF2-40B4-BE49-F238E27FC236}">
                        <a16:creationId xmlns:a16="http://schemas.microsoft.com/office/drawing/2014/main" id="{C1801EF0-6E46-9265-5895-897C3367E3A8}"/>
                      </a:ext>
                    </a:extLst>
                  </pic:cNvPr>
                  <pic:cNvPicPr>
                    <a:picLocks noGrp="1" noChangeAspect="1"/>
                  </pic:cNvPicPr>
                </pic:nvPicPr>
                <pic:blipFill rotWithShape="1">
                  <a:blip r:embed="rId1">
                    <a:extLst>
                      <a:ext uri="{28A0092B-C50C-407E-A947-70E740481C1C}">
                        <a14:useLocalDpi xmlns:a14="http://schemas.microsoft.com/office/drawing/2010/main" val="0"/>
                      </a:ext>
                    </a:extLst>
                  </a:blip>
                  <a:srcRect r="64716" b="60798"/>
                  <a:stretch/>
                </pic:blipFill>
                <pic:spPr bwMode="auto">
                  <a:xfrm>
                    <a:off x="0" y="0"/>
                    <a:ext cx="2202180" cy="1456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FB5F" w14:textId="320AF7E8" w:rsidR="00727583" w:rsidRDefault="007D0553" w:rsidP="00942AA9">
    <w:pPr>
      <w:pStyle w:val="ContactInfo"/>
      <w:ind w:right="-1620"/>
      <w:jc w:val="left"/>
    </w:pPr>
    <w:r>
      <w:rPr>
        <w:noProof/>
        <w:lang w:val="en-ZA" w:eastAsia="en-ZA"/>
        <w14:ligatures w14:val="none"/>
        <w14:numForm w14:val="default"/>
        <w14:numSpacing w14:val="default"/>
        <w14:cntxtAlts w14:val="0"/>
      </w:rPr>
      <w:drawing>
        <wp:anchor distT="0" distB="0" distL="114300" distR="114300" simplePos="0" relativeHeight="251659776" behindDoc="0" locked="0" layoutInCell="1" allowOverlap="1" wp14:anchorId="6A86BE35" wp14:editId="0EE5F7AF">
          <wp:simplePos x="0" y="0"/>
          <wp:positionH relativeFrom="margin">
            <wp:posOffset>2043430</wp:posOffset>
          </wp:positionH>
          <wp:positionV relativeFrom="paragraph">
            <wp:posOffset>-768985</wp:posOffset>
          </wp:positionV>
          <wp:extent cx="2202180" cy="1102808"/>
          <wp:effectExtent l="0" t="0" r="7620" b="2540"/>
          <wp:wrapNone/>
          <wp:docPr id="726991260" name="Picture 72699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MHSC Logo for Letterhead 03 20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2180" cy="1102808"/>
                  </a:xfrm>
                  <a:prstGeom prst="rect">
                    <a:avLst/>
                  </a:prstGeom>
                </pic:spPr>
              </pic:pic>
            </a:graphicData>
          </a:graphic>
          <wp14:sizeRelH relativeFrom="margin">
            <wp14:pctWidth>0</wp14:pctWidth>
          </wp14:sizeRelH>
          <wp14:sizeRelV relativeFrom="margin">
            <wp14:pctHeight>0</wp14:pctHeight>
          </wp14:sizeRelV>
        </wp:anchor>
      </w:drawing>
    </w:r>
    <w:r w:rsidR="009C7588">
      <w:rPr>
        <w:noProof/>
      </w:rPr>
      <w:drawing>
        <wp:anchor distT="0" distB="0" distL="114300" distR="114300" simplePos="0" relativeHeight="251657728" behindDoc="0" locked="0" layoutInCell="1" allowOverlap="1" wp14:anchorId="15093253" wp14:editId="744FBBF6">
          <wp:simplePos x="0" y="0"/>
          <wp:positionH relativeFrom="page">
            <wp:align>left</wp:align>
          </wp:positionH>
          <wp:positionV relativeFrom="paragraph">
            <wp:posOffset>-876300</wp:posOffset>
          </wp:positionV>
          <wp:extent cx="2202180" cy="1456817"/>
          <wp:effectExtent l="0" t="0" r="7620" b="0"/>
          <wp:wrapNone/>
          <wp:docPr id="1009103229" name="Content Placeholder 3" descr="A green and red flag with black text&#10;&#10;Description automatically generated">
            <a:extLst xmlns:a="http://schemas.openxmlformats.org/drawingml/2006/main">
              <a:ext uri="{FF2B5EF4-FFF2-40B4-BE49-F238E27FC236}">
                <a16:creationId xmlns:a16="http://schemas.microsoft.com/office/drawing/2014/main" id="{C1801EF0-6E46-9265-5895-897C3367E3A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9103229" name="Content Placeholder 3" descr="A green and red flag with black text&#10;&#10;Description automatically generated">
                    <a:extLst>
                      <a:ext uri="{FF2B5EF4-FFF2-40B4-BE49-F238E27FC236}">
                        <a16:creationId xmlns:a16="http://schemas.microsoft.com/office/drawing/2014/main" id="{C1801EF0-6E46-9265-5895-897C3367E3A8}"/>
                      </a:ext>
                    </a:extLst>
                  </pic:cNvPr>
                  <pic:cNvPicPr>
                    <a:picLocks noGrp="1" noChangeAspect="1"/>
                  </pic:cNvPicPr>
                </pic:nvPicPr>
                <pic:blipFill rotWithShape="1">
                  <a:blip r:embed="rId2">
                    <a:extLst>
                      <a:ext uri="{28A0092B-C50C-407E-A947-70E740481C1C}">
                        <a14:useLocalDpi xmlns:a14="http://schemas.microsoft.com/office/drawing/2010/main" val="0"/>
                      </a:ext>
                    </a:extLst>
                  </a:blip>
                  <a:srcRect r="64716" b="60798"/>
                  <a:stretch/>
                </pic:blipFill>
                <pic:spPr bwMode="auto">
                  <a:xfrm>
                    <a:off x="0" y="0"/>
                    <a:ext cx="2202180" cy="1456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7583">
      <w:rPr>
        <w:noProof/>
        <w:lang w:val="en-ZA" w:eastAsia="en-ZA"/>
        <w14:ligatures w14:val="none"/>
        <w14:numForm w14:val="default"/>
        <w14:numSpacing w14:val="default"/>
        <w14:cntxtAlts w14:val="0"/>
      </w:rPr>
      <mc:AlternateContent>
        <mc:Choice Requires="wps">
          <w:drawing>
            <wp:anchor distT="0" distB="0" distL="114300" distR="114300" simplePos="0" relativeHeight="251656704" behindDoc="0" locked="0" layoutInCell="1" allowOverlap="1" wp14:anchorId="098CCE9A" wp14:editId="3A73BA5C">
              <wp:simplePos x="0" y="0"/>
              <wp:positionH relativeFrom="margin">
                <wp:posOffset>4912359</wp:posOffset>
              </wp:positionH>
              <wp:positionV relativeFrom="paragraph">
                <wp:posOffset>-247650</wp:posOffset>
              </wp:positionV>
              <wp:extent cx="1876425" cy="323850"/>
              <wp:effectExtent l="0" t="0" r="9525" b="0"/>
              <wp:wrapNone/>
              <wp:docPr id="86" name="Text Box 86"/>
              <wp:cNvGraphicFramePr/>
              <a:graphic xmlns:a="http://schemas.openxmlformats.org/drawingml/2006/main">
                <a:graphicData uri="http://schemas.microsoft.com/office/word/2010/wordprocessingShape">
                  <wps:wsp>
                    <wps:cNvSpPr txBox="1"/>
                    <wps:spPr>
                      <a:xfrm>
                        <a:off x="0" y="0"/>
                        <a:ext cx="1876425" cy="323850"/>
                      </a:xfrm>
                      <a:prstGeom prst="rect">
                        <a:avLst/>
                      </a:prstGeom>
                      <a:solidFill>
                        <a:schemeClr val="lt1"/>
                      </a:solidFill>
                      <a:ln w="6350">
                        <a:noFill/>
                      </a:ln>
                    </wps:spPr>
                    <wps:txbx>
                      <w:txbxContent>
                        <w:p w14:paraId="11D17011" w14:textId="77777777" w:rsidR="00727583" w:rsidRPr="00934DE5" w:rsidRDefault="00727583" w:rsidP="004F179B">
                          <w:pPr>
                            <w:rPr>
                              <w:lang w:val="fr-FR"/>
                            </w:rPr>
                          </w:pPr>
                        </w:p>
                        <w:p w14:paraId="2AC4F2E0" w14:textId="77777777" w:rsidR="00727583" w:rsidRPr="00934DE5" w:rsidRDefault="00727583" w:rsidP="0066570A">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CCE9A" id="_x0000_t202" coordsize="21600,21600" o:spt="202" path="m,l,21600r21600,l21600,xe">
              <v:stroke joinstyle="miter"/>
              <v:path gradientshapeok="t" o:connecttype="rect"/>
            </v:shapetype>
            <v:shape id="Text Box 86" o:spid="_x0000_s1026" type="#_x0000_t202" style="position:absolute;margin-left:386.8pt;margin-top:-19.5pt;width:147.75pt;height:2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" fillcolor="white [3201]" stroked="f" strokeweight=".5pt">
              <v:textbox>
                <w:txbxContent>
                  <w:p w14:paraId="11D17011" w14:textId="77777777" w:rsidR="00727583" w:rsidRPr="00934DE5" w:rsidRDefault="00727583" w:rsidP="004F179B">
                    <w:pPr>
                      <w:rPr>
                        <w:lang w:val="fr-FR"/>
                      </w:rPr>
                    </w:pPr>
                  </w:p>
                  <w:p w14:paraId="2AC4F2E0" w14:textId="77777777" w:rsidR="00727583" w:rsidRPr="00934DE5" w:rsidRDefault="00727583" w:rsidP="0066570A">
                    <w:pPr>
                      <w:rPr>
                        <w:lang w:val="fr-FR"/>
                      </w:rPr>
                    </w:pPr>
                  </w:p>
                </w:txbxContent>
              </v:textbox>
              <w10:wrap anchorx="margin"/>
            </v:shape>
          </w:pict>
        </mc:Fallback>
      </mc:AlternateContent>
    </w:r>
  </w:p>
  <w:p w14:paraId="6F063CA8" w14:textId="77777777" w:rsidR="00727583" w:rsidRDefault="00727583">
    <w:pPr>
      <w:pStyle w:val="ContactInfo"/>
    </w:pPr>
  </w:p>
  <w:p w14:paraId="5D51EE5E" w14:textId="77777777" w:rsidR="00727583" w:rsidRDefault="00727583">
    <w:pPr>
      <w:pStyle w:val="ContactInfo"/>
    </w:pPr>
  </w:p>
  <w:p w14:paraId="2B32775F" w14:textId="77777777" w:rsidR="00727583" w:rsidRDefault="00727583" w:rsidP="00E34A66">
    <w:pPr>
      <w:pStyle w:val="ContactInfo"/>
      <w:jc w:val="center"/>
    </w:pPr>
    <w:r>
      <w:rPr>
        <w:noProof/>
        <w:lang w:val="en-ZA" w:eastAsia="en-ZA"/>
        <w14:ligatures w14:val="none"/>
        <w14:numForm w14:val="default"/>
        <w14:numSpacing w14:val="default"/>
        <w14:cntxtAlts w14:val="0"/>
      </w:rPr>
      <mc:AlternateContent>
        <mc:Choice Requires="wps">
          <w:drawing>
            <wp:anchor distT="0" distB="0" distL="114300" distR="114300" simplePos="0" relativeHeight="251655680" behindDoc="0" locked="0" layoutInCell="1" allowOverlap="1" wp14:anchorId="340C49F5" wp14:editId="7CE15DE4">
              <wp:simplePos x="0" y="0"/>
              <wp:positionH relativeFrom="margin">
                <wp:align>center</wp:align>
              </wp:positionH>
              <wp:positionV relativeFrom="paragraph">
                <wp:posOffset>111760</wp:posOffset>
              </wp:positionV>
              <wp:extent cx="4502150" cy="4318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4502150" cy="431800"/>
                      </a:xfrm>
                      <a:prstGeom prst="rect">
                        <a:avLst/>
                      </a:prstGeom>
                      <a:solidFill>
                        <a:schemeClr val="lt1"/>
                      </a:solidFill>
                      <a:ln w="6350">
                        <a:noFill/>
                      </a:ln>
                    </wps:spPr>
                    <wps:txbx>
                      <w:txbxContent>
                        <w:p w14:paraId="65CFCB4B" w14:textId="77777777" w:rsidR="00727583" w:rsidRPr="00F27AB1" w:rsidRDefault="00727583" w:rsidP="00F27AB1">
                          <w:pPr>
                            <w:jc w:val="center"/>
                            <w:rPr>
                              <w:rFonts w:cs="Arial"/>
                              <w:sz w:val="14"/>
                              <w:szCs w:val="14"/>
                            </w:rPr>
                          </w:pPr>
                          <w:r w:rsidRPr="00BF21AE">
                            <w:rPr>
                              <w:rFonts w:cs="Arial"/>
                              <w:sz w:val="14"/>
                              <w:szCs w:val="14"/>
                            </w:rPr>
                            <w:t>Established in terms of Section 41(1) of the Mine Health and Safety Act, 1996 (Act 29 of 1996)</w:t>
                          </w:r>
                        </w:p>
                        <w:p w14:paraId="6FB6DA94" w14:textId="77777777" w:rsidR="00727583" w:rsidRDefault="00727583" w:rsidP="00E34A66">
                          <w:pPr>
                            <w:jc w:val="center"/>
                            <w:rPr>
                              <w:rFonts w:cs="Arial"/>
                              <w:sz w:val="16"/>
                              <w:szCs w:val="16"/>
                            </w:rPr>
                          </w:pPr>
                          <w:r w:rsidRPr="000D444F">
                            <w:rPr>
                              <w:rFonts w:cs="Arial"/>
                              <w:sz w:val="16"/>
                              <w:szCs w:val="16"/>
                            </w:rPr>
                            <w:t>W</w:t>
                          </w:r>
                          <w:r>
                            <w:rPr>
                              <w:rFonts w:cs="Arial"/>
                              <w:sz w:val="16"/>
                              <w:szCs w:val="16"/>
                            </w:rPr>
                            <w:t>estern Woods</w:t>
                          </w:r>
                          <w:r w:rsidRPr="000D444F">
                            <w:rPr>
                              <w:rFonts w:cs="Arial"/>
                              <w:sz w:val="16"/>
                              <w:szCs w:val="16"/>
                            </w:rPr>
                            <w:t xml:space="preserve"> Office Park</w:t>
                          </w:r>
                          <w:r>
                            <w:rPr>
                              <w:rFonts w:cs="Arial"/>
                              <w:sz w:val="16"/>
                              <w:szCs w:val="16"/>
                            </w:rPr>
                            <w:t xml:space="preserve">, </w:t>
                          </w:r>
                          <w:r w:rsidRPr="00934DE5">
                            <w:rPr>
                              <w:rFonts w:cs="Arial"/>
                              <w:sz w:val="16"/>
                              <w:szCs w:val="16"/>
                            </w:rPr>
                            <w:t>145 Western Service Road</w:t>
                          </w:r>
                          <w:r>
                            <w:rPr>
                              <w:rFonts w:cs="Arial"/>
                              <w:sz w:val="16"/>
                              <w:szCs w:val="16"/>
                            </w:rPr>
                            <w:t xml:space="preserve">, </w:t>
                          </w:r>
                          <w:r w:rsidRPr="000D444F">
                            <w:rPr>
                              <w:rFonts w:cs="Arial"/>
                              <w:sz w:val="16"/>
                              <w:szCs w:val="16"/>
                            </w:rPr>
                            <w:t>B7 Mapl</w:t>
                          </w:r>
                          <w:r>
                            <w:rPr>
                              <w:rFonts w:cs="Arial"/>
                              <w:sz w:val="16"/>
                              <w:szCs w:val="16"/>
                            </w:rPr>
                            <w:t xml:space="preserve">e Place, </w:t>
                          </w:r>
                          <w:r w:rsidRPr="000D444F">
                            <w:rPr>
                              <w:rFonts w:cs="Arial"/>
                              <w:sz w:val="16"/>
                              <w:szCs w:val="16"/>
                            </w:rPr>
                            <w:t>Woodmead</w:t>
                          </w:r>
                        </w:p>
                        <w:p w14:paraId="54EC53E7" w14:textId="77777777" w:rsidR="00727583" w:rsidRDefault="00727583" w:rsidP="00E34A66">
                          <w:pPr>
                            <w:jc w:val="center"/>
                            <w:rPr>
                              <w:rFonts w:cs="Arial"/>
                              <w:sz w:val="14"/>
                              <w:szCs w:val="14"/>
                            </w:rPr>
                          </w:pPr>
                          <w:r>
                            <w:rPr>
                              <w:rFonts w:cs="Arial"/>
                              <w:sz w:val="14"/>
                              <w:szCs w:val="14"/>
                            </w:rPr>
                            <w:t>Tel. No. (011) 656 1797   I   Fax: (011) 656 1796</w:t>
                          </w:r>
                        </w:p>
                        <w:p w14:paraId="095BB3BE" w14:textId="77777777" w:rsidR="00727583" w:rsidRPr="000D444F" w:rsidRDefault="00727583" w:rsidP="00E34A66">
                          <w:pPr>
                            <w:jc w:val="cente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C49F5" id="Text Box 85" o:spid="_x0000_s1027" type="#_x0000_t202" style="position:absolute;left:0;text-align:left;margin-left:0;margin-top:8.8pt;width:354.5pt;height:34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NCLgIAAFsEAAAOAAAAZHJzL2Uyb0RvYy54bWysVEtv2zAMvg/YfxB0X2ynS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" fillcolor="white [3201]" stroked="f" strokeweight=".5pt">
              <v:textbox>
                <w:txbxContent>
                  <w:p w14:paraId="65CFCB4B" w14:textId="77777777" w:rsidR="00727583" w:rsidRPr="00F27AB1" w:rsidRDefault="00727583" w:rsidP="00F27AB1">
                    <w:pPr>
                      <w:jc w:val="center"/>
                      <w:rPr>
                        <w:rFonts w:cs="Arial"/>
                        <w:sz w:val="14"/>
                        <w:szCs w:val="14"/>
                      </w:rPr>
                    </w:pPr>
                    <w:r w:rsidRPr="00BF21AE">
                      <w:rPr>
                        <w:rFonts w:cs="Arial"/>
                        <w:sz w:val="14"/>
                        <w:szCs w:val="14"/>
                      </w:rPr>
                      <w:t>Established in terms of Section 41(1) of the Mine Health and Safety Act, 1996 (Act 29 of 1996)</w:t>
                    </w:r>
                  </w:p>
                  <w:p w14:paraId="6FB6DA94" w14:textId="77777777" w:rsidR="00727583" w:rsidRDefault="00727583" w:rsidP="00E34A66">
                    <w:pPr>
                      <w:jc w:val="center"/>
                      <w:rPr>
                        <w:rFonts w:cs="Arial"/>
                        <w:sz w:val="16"/>
                        <w:szCs w:val="16"/>
                      </w:rPr>
                    </w:pPr>
                    <w:r w:rsidRPr="000D444F">
                      <w:rPr>
                        <w:rFonts w:cs="Arial"/>
                        <w:sz w:val="16"/>
                        <w:szCs w:val="16"/>
                      </w:rPr>
                      <w:t>W</w:t>
                    </w:r>
                    <w:r>
                      <w:rPr>
                        <w:rFonts w:cs="Arial"/>
                        <w:sz w:val="16"/>
                        <w:szCs w:val="16"/>
                      </w:rPr>
                      <w:t>estern Woods</w:t>
                    </w:r>
                    <w:r w:rsidRPr="000D444F">
                      <w:rPr>
                        <w:rFonts w:cs="Arial"/>
                        <w:sz w:val="16"/>
                        <w:szCs w:val="16"/>
                      </w:rPr>
                      <w:t xml:space="preserve"> Office Park</w:t>
                    </w:r>
                    <w:r>
                      <w:rPr>
                        <w:rFonts w:cs="Arial"/>
                        <w:sz w:val="16"/>
                        <w:szCs w:val="16"/>
                      </w:rPr>
                      <w:t xml:space="preserve">, </w:t>
                    </w:r>
                    <w:r w:rsidRPr="00934DE5">
                      <w:rPr>
                        <w:rFonts w:cs="Arial"/>
                        <w:sz w:val="16"/>
                        <w:szCs w:val="16"/>
                      </w:rPr>
                      <w:t>145 Western Service Road</w:t>
                    </w:r>
                    <w:r>
                      <w:rPr>
                        <w:rFonts w:cs="Arial"/>
                        <w:sz w:val="16"/>
                        <w:szCs w:val="16"/>
                      </w:rPr>
                      <w:t xml:space="preserve">, </w:t>
                    </w:r>
                    <w:r w:rsidRPr="000D444F">
                      <w:rPr>
                        <w:rFonts w:cs="Arial"/>
                        <w:sz w:val="16"/>
                        <w:szCs w:val="16"/>
                      </w:rPr>
                      <w:t>B7 Mapl</w:t>
                    </w:r>
                    <w:r>
                      <w:rPr>
                        <w:rFonts w:cs="Arial"/>
                        <w:sz w:val="16"/>
                        <w:szCs w:val="16"/>
                      </w:rPr>
                      <w:t xml:space="preserve">e Place, </w:t>
                    </w:r>
                    <w:r w:rsidRPr="000D444F">
                      <w:rPr>
                        <w:rFonts w:cs="Arial"/>
                        <w:sz w:val="16"/>
                        <w:szCs w:val="16"/>
                      </w:rPr>
                      <w:t>Woodmead</w:t>
                    </w:r>
                  </w:p>
                  <w:p w14:paraId="54EC53E7" w14:textId="77777777" w:rsidR="00727583" w:rsidRDefault="00727583" w:rsidP="00E34A66">
                    <w:pPr>
                      <w:jc w:val="center"/>
                      <w:rPr>
                        <w:rFonts w:cs="Arial"/>
                        <w:sz w:val="14"/>
                        <w:szCs w:val="14"/>
                      </w:rPr>
                    </w:pPr>
                    <w:r>
                      <w:rPr>
                        <w:rFonts w:cs="Arial"/>
                        <w:sz w:val="14"/>
                        <w:szCs w:val="14"/>
                      </w:rPr>
                      <w:t>Tel. No. (011) 656 1797   I   Fax: (011) 656 1796</w:t>
                    </w:r>
                  </w:p>
                  <w:p w14:paraId="095BB3BE" w14:textId="77777777" w:rsidR="00727583" w:rsidRPr="000D444F" w:rsidRDefault="00727583" w:rsidP="00E34A66">
                    <w:pPr>
                      <w:jc w:val="center"/>
                      <w:rPr>
                        <w:rFonts w:cs="Arial"/>
                        <w:sz w:val="16"/>
                        <w:szCs w:val="1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E6613E"/>
    <w:multiLevelType w:val="multilevel"/>
    <w:tmpl w:val="DD26B7BA"/>
    <w:lvl w:ilvl="0">
      <w:start w:val="1"/>
      <w:numFmt w:val="decimal"/>
      <w:pStyle w:val="NumPara"/>
      <w:lvlText w:val="%1."/>
      <w:lvlJc w:val="left"/>
      <w:pPr>
        <w:ind w:left="502" w:hanging="36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2P"/>
      <w:lvlText w:val="%1.%2."/>
      <w:lvlJc w:val="left"/>
      <w:pPr>
        <w:ind w:left="2275" w:hanging="432"/>
      </w:pPr>
      <w:rPr>
        <w:rFonts w:hint="default"/>
        <w:b w:val="0"/>
      </w:rPr>
    </w:lvl>
    <w:lvl w:ilvl="2">
      <w:start w:val="1"/>
      <w:numFmt w:val="decimal"/>
      <w:lvlText w:val="%1.%2.%3."/>
      <w:lvlJc w:val="left"/>
      <w:pPr>
        <w:ind w:left="1921"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1CF4618"/>
    <w:multiLevelType w:val="hybridMultilevel"/>
    <w:tmpl w:val="95627500"/>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2F10BB9"/>
    <w:multiLevelType w:val="hybridMultilevel"/>
    <w:tmpl w:val="BE822F70"/>
    <w:lvl w:ilvl="0" w:tplc="1C090001">
      <w:start w:val="1"/>
      <w:numFmt w:val="bullet"/>
      <w:lvlText w:val=""/>
      <w:lvlJc w:val="left"/>
      <w:pPr>
        <w:ind w:left="2291" w:hanging="360"/>
      </w:pPr>
      <w:rPr>
        <w:rFonts w:ascii="Symbol" w:hAnsi="Symbol" w:hint="default"/>
      </w:rPr>
    </w:lvl>
    <w:lvl w:ilvl="1" w:tplc="1C090003" w:tentative="1">
      <w:start w:val="1"/>
      <w:numFmt w:val="bullet"/>
      <w:lvlText w:val="o"/>
      <w:lvlJc w:val="left"/>
      <w:pPr>
        <w:ind w:left="3011" w:hanging="360"/>
      </w:pPr>
      <w:rPr>
        <w:rFonts w:ascii="Courier New" w:hAnsi="Courier New" w:cs="Courier New" w:hint="default"/>
      </w:rPr>
    </w:lvl>
    <w:lvl w:ilvl="2" w:tplc="1C090005" w:tentative="1">
      <w:start w:val="1"/>
      <w:numFmt w:val="bullet"/>
      <w:lvlText w:val=""/>
      <w:lvlJc w:val="left"/>
      <w:pPr>
        <w:ind w:left="3731" w:hanging="360"/>
      </w:pPr>
      <w:rPr>
        <w:rFonts w:ascii="Wingdings" w:hAnsi="Wingdings" w:hint="default"/>
      </w:rPr>
    </w:lvl>
    <w:lvl w:ilvl="3" w:tplc="1C090001" w:tentative="1">
      <w:start w:val="1"/>
      <w:numFmt w:val="bullet"/>
      <w:lvlText w:val=""/>
      <w:lvlJc w:val="left"/>
      <w:pPr>
        <w:ind w:left="4451" w:hanging="360"/>
      </w:pPr>
      <w:rPr>
        <w:rFonts w:ascii="Symbol" w:hAnsi="Symbol" w:hint="default"/>
      </w:rPr>
    </w:lvl>
    <w:lvl w:ilvl="4" w:tplc="1C090003" w:tentative="1">
      <w:start w:val="1"/>
      <w:numFmt w:val="bullet"/>
      <w:lvlText w:val="o"/>
      <w:lvlJc w:val="left"/>
      <w:pPr>
        <w:ind w:left="5171" w:hanging="360"/>
      </w:pPr>
      <w:rPr>
        <w:rFonts w:ascii="Courier New" w:hAnsi="Courier New" w:cs="Courier New" w:hint="default"/>
      </w:rPr>
    </w:lvl>
    <w:lvl w:ilvl="5" w:tplc="1C090005" w:tentative="1">
      <w:start w:val="1"/>
      <w:numFmt w:val="bullet"/>
      <w:lvlText w:val=""/>
      <w:lvlJc w:val="left"/>
      <w:pPr>
        <w:ind w:left="5891" w:hanging="360"/>
      </w:pPr>
      <w:rPr>
        <w:rFonts w:ascii="Wingdings" w:hAnsi="Wingdings" w:hint="default"/>
      </w:rPr>
    </w:lvl>
    <w:lvl w:ilvl="6" w:tplc="1C090001" w:tentative="1">
      <w:start w:val="1"/>
      <w:numFmt w:val="bullet"/>
      <w:lvlText w:val=""/>
      <w:lvlJc w:val="left"/>
      <w:pPr>
        <w:ind w:left="6611" w:hanging="360"/>
      </w:pPr>
      <w:rPr>
        <w:rFonts w:ascii="Symbol" w:hAnsi="Symbol" w:hint="default"/>
      </w:rPr>
    </w:lvl>
    <w:lvl w:ilvl="7" w:tplc="1C090003" w:tentative="1">
      <w:start w:val="1"/>
      <w:numFmt w:val="bullet"/>
      <w:lvlText w:val="o"/>
      <w:lvlJc w:val="left"/>
      <w:pPr>
        <w:ind w:left="7331" w:hanging="360"/>
      </w:pPr>
      <w:rPr>
        <w:rFonts w:ascii="Courier New" w:hAnsi="Courier New" w:cs="Courier New" w:hint="default"/>
      </w:rPr>
    </w:lvl>
    <w:lvl w:ilvl="8" w:tplc="1C090005" w:tentative="1">
      <w:start w:val="1"/>
      <w:numFmt w:val="bullet"/>
      <w:lvlText w:val=""/>
      <w:lvlJc w:val="left"/>
      <w:pPr>
        <w:ind w:left="8051" w:hanging="360"/>
      </w:pPr>
      <w:rPr>
        <w:rFonts w:ascii="Wingdings" w:hAnsi="Wingdings" w:hint="default"/>
      </w:rPr>
    </w:lvl>
  </w:abstractNum>
  <w:abstractNum w:abstractNumId="12" w15:restartNumberingAfterBreak="0">
    <w:nsid w:val="3373718F"/>
    <w:multiLevelType w:val="hybridMultilevel"/>
    <w:tmpl w:val="BC1ADA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0A3DBE"/>
    <w:multiLevelType w:val="hybridMultilevel"/>
    <w:tmpl w:val="BE7E8F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B427366"/>
    <w:multiLevelType w:val="hybridMultilevel"/>
    <w:tmpl w:val="AF5CCE8A"/>
    <w:lvl w:ilvl="0" w:tplc="1C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E84553D"/>
    <w:multiLevelType w:val="hybridMultilevel"/>
    <w:tmpl w:val="59404300"/>
    <w:lvl w:ilvl="0" w:tplc="6DEE9ABE">
      <w:start w:val="1"/>
      <w:numFmt w:val="bullet"/>
      <w:pStyle w:val="Bulletlev1"/>
      <w:lvlText w:val=""/>
      <w:lvlJc w:val="left"/>
      <w:pPr>
        <w:ind w:left="1571" w:hanging="360"/>
      </w:pPr>
      <w:rPr>
        <w:rFonts w:ascii="Wingdings" w:hAnsi="Wingdings" w:hint="default"/>
      </w:rPr>
    </w:lvl>
    <w:lvl w:ilvl="1" w:tplc="3A4CE12A">
      <w:start w:val="1"/>
      <w:numFmt w:val="bullet"/>
      <w:pStyle w:val="Bulletlev2"/>
      <w:lvlText w:val="o"/>
      <w:lvlJc w:val="left"/>
      <w:pPr>
        <w:ind w:left="2291" w:hanging="360"/>
      </w:pPr>
      <w:rPr>
        <w:rFonts w:ascii="Courier New" w:hAnsi="Courier New" w:cs="Courier New" w:hint="default"/>
      </w:rPr>
    </w:lvl>
    <w:lvl w:ilvl="2" w:tplc="1C090005">
      <w:start w:val="1"/>
      <w:numFmt w:val="bullet"/>
      <w:lvlText w:val=""/>
      <w:lvlJc w:val="left"/>
      <w:pPr>
        <w:ind w:left="3011" w:hanging="360"/>
      </w:pPr>
      <w:rPr>
        <w:rFonts w:ascii="Wingdings" w:hAnsi="Wingdings" w:hint="default"/>
      </w:rPr>
    </w:lvl>
    <w:lvl w:ilvl="3" w:tplc="E1D68CCC">
      <w:numFmt w:val="bullet"/>
      <w:lvlText w:val="•"/>
      <w:lvlJc w:val="left"/>
      <w:pPr>
        <w:ind w:left="3731" w:hanging="360"/>
      </w:pPr>
      <w:rPr>
        <w:rFonts w:ascii="Arial" w:eastAsia="Times New Roman" w:hAnsi="Arial" w:cs="Aria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8" w15:restartNumberingAfterBreak="0">
    <w:nsid w:val="59684572"/>
    <w:multiLevelType w:val="hybridMultilevel"/>
    <w:tmpl w:val="C88AD61E"/>
    <w:lvl w:ilvl="0" w:tplc="1C09000F">
      <w:start w:val="1"/>
      <w:numFmt w:val="decimal"/>
      <w:lvlText w:val="%1."/>
      <w:lvlJc w:val="left"/>
      <w:pPr>
        <w:ind w:left="1123" w:hanging="360"/>
      </w:pPr>
    </w:lvl>
    <w:lvl w:ilvl="1" w:tplc="1C090019" w:tentative="1">
      <w:start w:val="1"/>
      <w:numFmt w:val="lowerLetter"/>
      <w:lvlText w:val="%2."/>
      <w:lvlJc w:val="left"/>
      <w:pPr>
        <w:ind w:left="1843" w:hanging="360"/>
      </w:pPr>
    </w:lvl>
    <w:lvl w:ilvl="2" w:tplc="1C09001B" w:tentative="1">
      <w:start w:val="1"/>
      <w:numFmt w:val="lowerRoman"/>
      <w:lvlText w:val="%3."/>
      <w:lvlJc w:val="right"/>
      <w:pPr>
        <w:ind w:left="2563" w:hanging="180"/>
      </w:pPr>
    </w:lvl>
    <w:lvl w:ilvl="3" w:tplc="1C09000F" w:tentative="1">
      <w:start w:val="1"/>
      <w:numFmt w:val="decimal"/>
      <w:lvlText w:val="%4."/>
      <w:lvlJc w:val="left"/>
      <w:pPr>
        <w:ind w:left="3283" w:hanging="360"/>
      </w:pPr>
    </w:lvl>
    <w:lvl w:ilvl="4" w:tplc="1C090019" w:tentative="1">
      <w:start w:val="1"/>
      <w:numFmt w:val="lowerLetter"/>
      <w:lvlText w:val="%5."/>
      <w:lvlJc w:val="left"/>
      <w:pPr>
        <w:ind w:left="4003" w:hanging="360"/>
      </w:pPr>
    </w:lvl>
    <w:lvl w:ilvl="5" w:tplc="1C09001B" w:tentative="1">
      <w:start w:val="1"/>
      <w:numFmt w:val="lowerRoman"/>
      <w:lvlText w:val="%6."/>
      <w:lvlJc w:val="right"/>
      <w:pPr>
        <w:ind w:left="4723" w:hanging="180"/>
      </w:pPr>
    </w:lvl>
    <w:lvl w:ilvl="6" w:tplc="1C09000F" w:tentative="1">
      <w:start w:val="1"/>
      <w:numFmt w:val="decimal"/>
      <w:lvlText w:val="%7."/>
      <w:lvlJc w:val="left"/>
      <w:pPr>
        <w:ind w:left="5443" w:hanging="360"/>
      </w:pPr>
    </w:lvl>
    <w:lvl w:ilvl="7" w:tplc="1C090019" w:tentative="1">
      <w:start w:val="1"/>
      <w:numFmt w:val="lowerLetter"/>
      <w:lvlText w:val="%8."/>
      <w:lvlJc w:val="left"/>
      <w:pPr>
        <w:ind w:left="6163" w:hanging="360"/>
      </w:pPr>
    </w:lvl>
    <w:lvl w:ilvl="8" w:tplc="1C09001B" w:tentative="1">
      <w:start w:val="1"/>
      <w:numFmt w:val="lowerRoman"/>
      <w:lvlText w:val="%9."/>
      <w:lvlJc w:val="right"/>
      <w:pPr>
        <w:ind w:left="6883" w:hanging="180"/>
      </w:pPr>
    </w:lvl>
  </w:abstractNum>
  <w:abstractNum w:abstractNumId="19" w15:restartNumberingAfterBreak="0">
    <w:nsid w:val="5ADE3B4F"/>
    <w:multiLevelType w:val="multilevel"/>
    <w:tmpl w:val="5ADE3B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B947A3A"/>
    <w:multiLevelType w:val="hybridMultilevel"/>
    <w:tmpl w:val="CA4A1DA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5B9532F7"/>
    <w:multiLevelType w:val="hybridMultilevel"/>
    <w:tmpl w:val="D27A1BC8"/>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22"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2AF1A80"/>
    <w:multiLevelType w:val="hybridMultilevel"/>
    <w:tmpl w:val="CD501DA0"/>
    <w:lvl w:ilvl="0" w:tplc="D2CA3B12">
      <w:start w:val="1"/>
      <w:numFmt w:val="lowerLetter"/>
      <w:lvlText w:val="%1)"/>
      <w:lvlJc w:val="left"/>
      <w:pPr>
        <w:ind w:left="360" w:hanging="360"/>
      </w:pPr>
      <w:rPr>
        <w:rFonts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658F745B"/>
    <w:multiLevelType w:val="multilevel"/>
    <w:tmpl w:val="9B5C9A72"/>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360" w:hanging="360"/>
      </w:pPr>
      <w:rPr>
        <w:rFonts w:ascii="Arial" w:hAnsi="Arial" w:cs="Arial" w:hint="default"/>
        <w:b/>
        <w:color w:val="000000"/>
        <w:sz w:val="24"/>
        <w:szCs w:val="24"/>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25" w15:restartNumberingAfterBreak="0">
    <w:nsid w:val="65A8292D"/>
    <w:multiLevelType w:val="multilevel"/>
    <w:tmpl w:val="C172AAD0"/>
    <w:lvl w:ilvl="0">
      <w:start w:val="1"/>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334F40"/>
    <w:multiLevelType w:val="hybridMultilevel"/>
    <w:tmpl w:val="1EBC8D30"/>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27" w15:restartNumberingAfterBreak="0">
    <w:nsid w:val="6C3E66F9"/>
    <w:multiLevelType w:val="multilevel"/>
    <w:tmpl w:val="6402301C"/>
    <w:lvl w:ilvl="0">
      <w:start w:val="1"/>
      <w:numFmt w:val="decimal"/>
      <w:lvlText w:val="%1."/>
      <w:lvlJc w:val="left"/>
      <w:pPr>
        <w:ind w:left="540" w:hanging="540"/>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2AC1318"/>
    <w:multiLevelType w:val="hybridMultilevel"/>
    <w:tmpl w:val="6032FC9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1" w15:restartNumberingAfterBreak="0">
    <w:nsid w:val="7333335D"/>
    <w:multiLevelType w:val="multilevel"/>
    <w:tmpl w:val="C9AA1032"/>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360" w:hanging="360"/>
      </w:pPr>
      <w:rPr>
        <w:rFonts w:ascii="Arial" w:hAnsi="Arial" w:cs="Arial" w:hint="default"/>
        <w:b/>
        <w:color w:val="000000"/>
        <w:sz w:val="22"/>
        <w:szCs w:val="22"/>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20262E"/>
    <w:multiLevelType w:val="hybridMultilevel"/>
    <w:tmpl w:val="BAB67A54"/>
    <w:lvl w:ilvl="0" w:tplc="8230F43A">
      <w:start w:val="1"/>
      <w:numFmt w:val="decimal"/>
      <w:pStyle w:val="Subnumberinglist"/>
      <w:lvlText w:val="(%1)"/>
      <w:lvlJc w:val="left"/>
      <w:pPr>
        <w:ind w:left="1571" w:hanging="360"/>
      </w:pPr>
      <w:rPr>
        <w:rFonts w:hint="default"/>
      </w:rPr>
    </w:lvl>
    <w:lvl w:ilvl="1" w:tplc="76A4028C">
      <w:start w:val="1"/>
      <w:numFmt w:val="lowerLetter"/>
      <w:lvlText w:val="%2."/>
      <w:lvlJc w:val="left"/>
      <w:pPr>
        <w:ind w:left="2487" w:hanging="360"/>
      </w:pPr>
      <w:rPr>
        <w:color w:val="000000" w:themeColor="text1"/>
      </w:r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4" w15:restartNumberingAfterBreak="0">
    <w:nsid w:val="78924A2C"/>
    <w:multiLevelType w:val="hybridMultilevel"/>
    <w:tmpl w:val="502629D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42854635">
    <w:abstractNumId w:val="2"/>
  </w:num>
  <w:num w:numId="2" w16cid:durableId="349915977">
    <w:abstractNumId w:val="32"/>
  </w:num>
  <w:num w:numId="3" w16cid:durableId="1264654667">
    <w:abstractNumId w:val="13"/>
  </w:num>
  <w:num w:numId="4" w16cid:durableId="1177042021">
    <w:abstractNumId w:val="17"/>
  </w:num>
  <w:num w:numId="5" w16cid:durableId="514996084">
    <w:abstractNumId w:val="33"/>
  </w:num>
  <w:num w:numId="6" w16cid:durableId="907494550">
    <w:abstractNumId w:val="19"/>
  </w:num>
  <w:num w:numId="7" w16cid:durableId="581108378">
    <w:abstractNumId w:val="0"/>
  </w:num>
  <w:num w:numId="8" w16cid:durableId="800147712">
    <w:abstractNumId w:val="5"/>
  </w:num>
  <w:num w:numId="9" w16cid:durableId="1763141555">
    <w:abstractNumId w:val="4"/>
  </w:num>
  <w:num w:numId="10" w16cid:durableId="1437404605">
    <w:abstractNumId w:val="29"/>
  </w:num>
  <w:num w:numId="11" w16cid:durableId="574126577">
    <w:abstractNumId w:val="15"/>
  </w:num>
  <w:num w:numId="12" w16cid:durableId="892160160">
    <w:abstractNumId w:val="10"/>
  </w:num>
  <w:num w:numId="13" w16cid:durableId="1994485970">
    <w:abstractNumId w:val="6"/>
  </w:num>
  <w:num w:numId="14" w16cid:durableId="1215002554">
    <w:abstractNumId w:val="8"/>
  </w:num>
  <w:num w:numId="15" w16cid:durableId="1590046151">
    <w:abstractNumId w:val="9"/>
  </w:num>
  <w:num w:numId="16" w16cid:durableId="861281124">
    <w:abstractNumId w:val="1"/>
  </w:num>
  <w:num w:numId="17" w16cid:durableId="562643356">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9124057">
    <w:abstractNumId w:val="2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0531385">
    <w:abstractNumId w:val="28"/>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2250965">
    <w:abstractNumId w:val="12"/>
  </w:num>
  <w:num w:numId="21" w16cid:durableId="944270375">
    <w:abstractNumId w:val="31"/>
  </w:num>
  <w:num w:numId="22" w16cid:durableId="1374497932">
    <w:abstractNumId w:val="14"/>
  </w:num>
  <w:num w:numId="23" w16cid:durableId="711266760">
    <w:abstractNumId w:val="18"/>
  </w:num>
  <w:num w:numId="24" w16cid:durableId="373703043">
    <w:abstractNumId w:val="24"/>
  </w:num>
  <w:num w:numId="25" w16cid:durableId="442769243">
    <w:abstractNumId w:val="26"/>
  </w:num>
  <w:num w:numId="26" w16cid:durableId="1541090239">
    <w:abstractNumId w:val="21"/>
  </w:num>
  <w:num w:numId="27" w16cid:durableId="1382093192">
    <w:abstractNumId w:val="7"/>
  </w:num>
  <w:num w:numId="28" w16cid:durableId="10497481">
    <w:abstractNumId w:val="27"/>
  </w:num>
  <w:num w:numId="29" w16cid:durableId="446198626">
    <w:abstractNumId w:val="11"/>
  </w:num>
  <w:num w:numId="30" w16cid:durableId="133061995">
    <w:abstractNumId w:val="20"/>
  </w:num>
  <w:num w:numId="31" w16cid:durableId="355499421">
    <w:abstractNumId w:val="23"/>
  </w:num>
  <w:num w:numId="32" w16cid:durableId="1614434364">
    <w:abstractNumId w:val="30"/>
  </w:num>
  <w:num w:numId="33" w16cid:durableId="923337296">
    <w:abstractNumId w:val="16"/>
  </w:num>
  <w:num w:numId="34" w16cid:durableId="1621456589">
    <w:abstractNumId w:val="34"/>
  </w:num>
  <w:num w:numId="35" w16cid:durableId="733966948">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ZA" w:vendorID="64" w:dllVersion="6" w:nlCheck="1" w:checkStyle="1"/>
  <w:activeWritingStyle w:appName="MSWord" w:lang="en-US" w:vendorID="64" w:dllVersion="6" w:nlCheck="1" w:checkStyle="1"/>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6" w:nlCheck="1" w:checkStyle="1"/>
  <w:activeWritingStyle w:appName="MSWord" w:lang="en-AU" w:vendorID="64" w:dllVersion="0" w:nlCheck="1" w:checkStyle="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790"/>
    <w:rsid w:val="00002435"/>
    <w:rsid w:val="00004EE7"/>
    <w:rsid w:val="00005CFA"/>
    <w:rsid w:val="00024301"/>
    <w:rsid w:val="00025FE2"/>
    <w:rsid w:val="000305BC"/>
    <w:rsid w:val="00033135"/>
    <w:rsid w:val="000364CA"/>
    <w:rsid w:val="00037EA9"/>
    <w:rsid w:val="00037F30"/>
    <w:rsid w:val="00040907"/>
    <w:rsid w:val="00040F19"/>
    <w:rsid w:val="00042540"/>
    <w:rsid w:val="0004347D"/>
    <w:rsid w:val="0004460A"/>
    <w:rsid w:val="000460CF"/>
    <w:rsid w:val="0005280C"/>
    <w:rsid w:val="000571F8"/>
    <w:rsid w:val="00060424"/>
    <w:rsid w:val="0007141F"/>
    <w:rsid w:val="000730AE"/>
    <w:rsid w:val="00074021"/>
    <w:rsid w:val="000744E0"/>
    <w:rsid w:val="000759B5"/>
    <w:rsid w:val="00077114"/>
    <w:rsid w:val="00077299"/>
    <w:rsid w:val="00082326"/>
    <w:rsid w:val="0008297C"/>
    <w:rsid w:val="00084B80"/>
    <w:rsid w:val="00085720"/>
    <w:rsid w:val="00086D4F"/>
    <w:rsid w:val="00092521"/>
    <w:rsid w:val="00095C59"/>
    <w:rsid w:val="000A0FAD"/>
    <w:rsid w:val="000A3006"/>
    <w:rsid w:val="000A5218"/>
    <w:rsid w:val="000A5D6B"/>
    <w:rsid w:val="000B048F"/>
    <w:rsid w:val="000B2EFA"/>
    <w:rsid w:val="000C2CA4"/>
    <w:rsid w:val="000C46F5"/>
    <w:rsid w:val="000C5489"/>
    <w:rsid w:val="000C5B29"/>
    <w:rsid w:val="000C5B8A"/>
    <w:rsid w:val="000C7C44"/>
    <w:rsid w:val="000D0709"/>
    <w:rsid w:val="000D0D0D"/>
    <w:rsid w:val="000D166D"/>
    <w:rsid w:val="000D2BD9"/>
    <w:rsid w:val="000D444F"/>
    <w:rsid w:val="000D6CA5"/>
    <w:rsid w:val="000D796F"/>
    <w:rsid w:val="000E0BDB"/>
    <w:rsid w:val="000E4747"/>
    <w:rsid w:val="000E545E"/>
    <w:rsid w:val="000E777C"/>
    <w:rsid w:val="000F0D96"/>
    <w:rsid w:val="000F24F5"/>
    <w:rsid w:val="000F2E5B"/>
    <w:rsid w:val="000F4A9B"/>
    <w:rsid w:val="000F7377"/>
    <w:rsid w:val="001001A9"/>
    <w:rsid w:val="00102782"/>
    <w:rsid w:val="0010302E"/>
    <w:rsid w:val="00110BBA"/>
    <w:rsid w:val="0011250A"/>
    <w:rsid w:val="0011562D"/>
    <w:rsid w:val="0012031A"/>
    <w:rsid w:val="00121DAA"/>
    <w:rsid w:val="001251AB"/>
    <w:rsid w:val="0013341C"/>
    <w:rsid w:val="001422FF"/>
    <w:rsid w:val="0014289C"/>
    <w:rsid w:val="00142BB8"/>
    <w:rsid w:val="001441C0"/>
    <w:rsid w:val="00150319"/>
    <w:rsid w:val="001516BF"/>
    <w:rsid w:val="00162598"/>
    <w:rsid w:val="00162A29"/>
    <w:rsid w:val="00162CBC"/>
    <w:rsid w:val="001642B3"/>
    <w:rsid w:val="001645BC"/>
    <w:rsid w:val="00165072"/>
    <w:rsid w:val="00165428"/>
    <w:rsid w:val="00166CAD"/>
    <w:rsid w:val="001744DF"/>
    <w:rsid w:val="001774DC"/>
    <w:rsid w:val="00182B34"/>
    <w:rsid w:val="00185C0C"/>
    <w:rsid w:val="00187FD4"/>
    <w:rsid w:val="001952A1"/>
    <w:rsid w:val="0019624C"/>
    <w:rsid w:val="00197D36"/>
    <w:rsid w:val="001A6DCC"/>
    <w:rsid w:val="001B10A5"/>
    <w:rsid w:val="001B1BC7"/>
    <w:rsid w:val="001B52A9"/>
    <w:rsid w:val="001B66A3"/>
    <w:rsid w:val="001B7617"/>
    <w:rsid w:val="001C5FA2"/>
    <w:rsid w:val="001C795E"/>
    <w:rsid w:val="001D239D"/>
    <w:rsid w:val="001D26CB"/>
    <w:rsid w:val="001D4D0F"/>
    <w:rsid w:val="001D51AA"/>
    <w:rsid w:val="001D6B66"/>
    <w:rsid w:val="001E2E40"/>
    <w:rsid w:val="001E389E"/>
    <w:rsid w:val="001E3E1D"/>
    <w:rsid w:val="001E3ECC"/>
    <w:rsid w:val="001F135E"/>
    <w:rsid w:val="001F259A"/>
    <w:rsid w:val="001F4190"/>
    <w:rsid w:val="001F4338"/>
    <w:rsid w:val="00201786"/>
    <w:rsid w:val="002038DC"/>
    <w:rsid w:val="00203D20"/>
    <w:rsid w:val="002074E9"/>
    <w:rsid w:val="0021124E"/>
    <w:rsid w:val="002147D2"/>
    <w:rsid w:val="00215F45"/>
    <w:rsid w:val="002201D7"/>
    <w:rsid w:val="00220952"/>
    <w:rsid w:val="00222454"/>
    <w:rsid w:val="0022272C"/>
    <w:rsid w:val="00231568"/>
    <w:rsid w:val="00235188"/>
    <w:rsid w:val="00241A82"/>
    <w:rsid w:val="0024348D"/>
    <w:rsid w:val="002472DF"/>
    <w:rsid w:val="0024733D"/>
    <w:rsid w:val="00250A45"/>
    <w:rsid w:val="00251DAD"/>
    <w:rsid w:val="0025762F"/>
    <w:rsid w:val="0026331B"/>
    <w:rsid w:val="00263486"/>
    <w:rsid w:val="00263F69"/>
    <w:rsid w:val="00264BA7"/>
    <w:rsid w:val="00264F01"/>
    <w:rsid w:val="00265402"/>
    <w:rsid w:val="002676C5"/>
    <w:rsid w:val="00276C34"/>
    <w:rsid w:val="0027762A"/>
    <w:rsid w:val="002808B1"/>
    <w:rsid w:val="00281121"/>
    <w:rsid w:val="002813E1"/>
    <w:rsid w:val="00281CCE"/>
    <w:rsid w:val="00282383"/>
    <w:rsid w:val="002908CC"/>
    <w:rsid w:val="002910EE"/>
    <w:rsid w:val="00293B8F"/>
    <w:rsid w:val="0029417B"/>
    <w:rsid w:val="00295E7C"/>
    <w:rsid w:val="002A06F7"/>
    <w:rsid w:val="002A5016"/>
    <w:rsid w:val="002A5166"/>
    <w:rsid w:val="002A52D0"/>
    <w:rsid w:val="002A5D9F"/>
    <w:rsid w:val="002B1FA9"/>
    <w:rsid w:val="002B257A"/>
    <w:rsid w:val="002B2983"/>
    <w:rsid w:val="002B34D2"/>
    <w:rsid w:val="002B4A82"/>
    <w:rsid w:val="002B51FF"/>
    <w:rsid w:val="002B5850"/>
    <w:rsid w:val="002B621C"/>
    <w:rsid w:val="002B6921"/>
    <w:rsid w:val="002B7569"/>
    <w:rsid w:val="002C1C97"/>
    <w:rsid w:val="002C266A"/>
    <w:rsid w:val="002C2BC8"/>
    <w:rsid w:val="002C4DC2"/>
    <w:rsid w:val="002D1D24"/>
    <w:rsid w:val="002D1D80"/>
    <w:rsid w:val="002D3461"/>
    <w:rsid w:val="002D372A"/>
    <w:rsid w:val="002D46AD"/>
    <w:rsid w:val="002D7174"/>
    <w:rsid w:val="002E326A"/>
    <w:rsid w:val="002E4767"/>
    <w:rsid w:val="002E7F86"/>
    <w:rsid w:val="002F4B70"/>
    <w:rsid w:val="003046FE"/>
    <w:rsid w:val="00305468"/>
    <w:rsid w:val="00312662"/>
    <w:rsid w:val="003126B1"/>
    <w:rsid w:val="003126B4"/>
    <w:rsid w:val="00314273"/>
    <w:rsid w:val="00315FA5"/>
    <w:rsid w:val="00321F02"/>
    <w:rsid w:val="00322846"/>
    <w:rsid w:val="003232B4"/>
    <w:rsid w:val="0033372C"/>
    <w:rsid w:val="00343177"/>
    <w:rsid w:val="00343F60"/>
    <w:rsid w:val="00345A55"/>
    <w:rsid w:val="00351379"/>
    <w:rsid w:val="003537B5"/>
    <w:rsid w:val="00353DA7"/>
    <w:rsid w:val="003545D2"/>
    <w:rsid w:val="00355E34"/>
    <w:rsid w:val="003568C8"/>
    <w:rsid w:val="00356EEA"/>
    <w:rsid w:val="00366559"/>
    <w:rsid w:val="003672B5"/>
    <w:rsid w:val="00370553"/>
    <w:rsid w:val="00375CBF"/>
    <w:rsid w:val="00375F0D"/>
    <w:rsid w:val="00380E37"/>
    <w:rsid w:val="00381B4F"/>
    <w:rsid w:val="003832EF"/>
    <w:rsid w:val="00384BA8"/>
    <w:rsid w:val="00391801"/>
    <w:rsid w:val="00391D0D"/>
    <w:rsid w:val="00392E33"/>
    <w:rsid w:val="00393196"/>
    <w:rsid w:val="00393929"/>
    <w:rsid w:val="003952A4"/>
    <w:rsid w:val="00395AF9"/>
    <w:rsid w:val="003965FB"/>
    <w:rsid w:val="003A0FE4"/>
    <w:rsid w:val="003A2E66"/>
    <w:rsid w:val="003A4ABE"/>
    <w:rsid w:val="003A661D"/>
    <w:rsid w:val="003B4E4C"/>
    <w:rsid w:val="003B70DE"/>
    <w:rsid w:val="003C0369"/>
    <w:rsid w:val="003C2FD9"/>
    <w:rsid w:val="003D0BD3"/>
    <w:rsid w:val="003D4B0B"/>
    <w:rsid w:val="003D66FF"/>
    <w:rsid w:val="003D7878"/>
    <w:rsid w:val="003D7C13"/>
    <w:rsid w:val="003E023D"/>
    <w:rsid w:val="003E2D00"/>
    <w:rsid w:val="003E44B4"/>
    <w:rsid w:val="003E5BD8"/>
    <w:rsid w:val="003E68FC"/>
    <w:rsid w:val="003E7E72"/>
    <w:rsid w:val="003F0855"/>
    <w:rsid w:val="003F37C9"/>
    <w:rsid w:val="003F3CEA"/>
    <w:rsid w:val="003F6AF4"/>
    <w:rsid w:val="004007A8"/>
    <w:rsid w:val="00400D68"/>
    <w:rsid w:val="0040170B"/>
    <w:rsid w:val="00401DC3"/>
    <w:rsid w:val="004043E7"/>
    <w:rsid w:val="00413CE0"/>
    <w:rsid w:val="004151FA"/>
    <w:rsid w:val="00417965"/>
    <w:rsid w:val="004272C5"/>
    <w:rsid w:val="0043687E"/>
    <w:rsid w:val="00443338"/>
    <w:rsid w:val="0044704F"/>
    <w:rsid w:val="00452E76"/>
    <w:rsid w:val="00453CC0"/>
    <w:rsid w:val="00455F96"/>
    <w:rsid w:val="00456494"/>
    <w:rsid w:val="004572F1"/>
    <w:rsid w:val="0046113E"/>
    <w:rsid w:val="00465D7E"/>
    <w:rsid w:val="00467751"/>
    <w:rsid w:val="0047077B"/>
    <w:rsid w:val="00471647"/>
    <w:rsid w:val="004767B6"/>
    <w:rsid w:val="004774B1"/>
    <w:rsid w:val="00480C56"/>
    <w:rsid w:val="004813BF"/>
    <w:rsid w:val="00484EE7"/>
    <w:rsid w:val="00487661"/>
    <w:rsid w:val="004876EB"/>
    <w:rsid w:val="00487E5B"/>
    <w:rsid w:val="00491184"/>
    <w:rsid w:val="00493FEF"/>
    <w:rsid w:val="0049503A"/>
    <w:rsid w:val="0049513C"/>
    <w:rsid w:val="004975AA"/>
    <w:rsid w:val="004A03E6"/>
    <w:rsid w:val="004A58B6"/>
    <w:rsid w:val="004A7687"/>
    <w:rsid w:val="004A7741"/>
    <w:rsid w:val="004A7F65"/>
    <w:rsid w:val="004B085F"/>
    <w:rsid w:val="004B607D"/>
    <w:rsid w:val="004B64A2"/>
    <w:rsid w:val="004B704D"/>
    <w:rsid w:val="004C1B6F"/>
    <w:rsid w:val="004C259D"/>
    <w:rsid w:val="004C3662"/>
    <w:rsid w:val="004C6BEC"/>
    <w:rsid w:val="004C7509"/>
    <w:rsid w:val="004C776E"/>
    <w:rsid w:val="004D4365"/>
    <w:rsid w:val="004E2C4C"/>
    <w:rsid w:val="004E3881"/>
    <w:rsid w:val="004E5045"/>
    <w:rsid w:val="004F179B"/>
    <w:rsid w:val="004F1F1F"/>
    <w:rsid w:val="004F3834"/>
    <w:rsid w:val="004F4D89"/>
    <w:rsid w:val="00502115"/>
    <w:rsid w:val="00504234"/>
    <w:rsid w:val="00506074"/>
    <w:rsid w:val="00506094"/>
    <w:rsid w:val="0050635C"/>
    <w:rsid w:val="00506B67"/>
    <w:rsid w:val="00511CEA"/>
    <w:rsid w:val="00512314"/>
    <w:rsid w:val="00516913"/>
    <w:rsid w:val="00517E87"/>
    <w:rsid w:val="00536178"/>
    <w:rsid w:val="0054280A"/>
    <w:rsid w:val="00543289"/>
    <w:rsid w:val="0054673A"/>
    <w:rsid w:val="00546792"/>
    <w:rsid w:val="00547E3E"/>
    <w:rsid w:val="005552CB"/>
    <w:rsid w:val="005559E5"/>
    <w:rsid w:val="005572F3"/>
    <w:rsid w:val="00561365"/>
    <w:rsid w:val="00562A4E"/>
    <w:rsid w:val="00562CEE"/>
    <w:rsid w:val="00580CA7"/>
    <w:rsid w:val="00580DC1"/>
    <w:rsid w:val="00582B39"/>
    <w:rsid w:val="00584044"/>
    <w:rsid w:val="0059594E"/>
    <w:rsid w:val="0059674D"/>
    <w:rsid w:val="005A085E"/>
    <w:rsid w:val="005A0EFB"/>
    <w:rsid w:val="005A25F7"/>
    <w:rsid w:val="005B0A2F"/>
    <w:rsid w:val="005B0BE4"/>
    <w:rsid w:val="005B1E46"/>
    <w:rsid w:val="005B2A82"/>
    <w:rsid w:val="005B688C"/>
    <w:rsid w:val="005C0CD4"/>
    <w:rsid w:val="005C4F3D"/>
    <w:rsid w:val="005C5015"/>
    <w:rsid w:val="005C55C0"/>
    <w:rsid w:val="005C7F81"/>
    <w:rsid w:val="005D121A"/>
    <w:rsid w:val="005D2350"/>
    <w:rsid w:val="005D32B5"/>
    <w:rsid w:val="005D589D"/>
    <w:rsid w:val="005D7D31"/>
    <w:rsid w:val="005E07F9"/>
    <w:rsid w:val="005E3221"/>
    <w:rsid w:val="005E4DD1"/>
    <w:rsid w:val="005E51D9"/>
    <w:rsid w:val="005E5F96"/>
    <w:rsid w:val="005E74DD"/>
    <w:rsid w:val="005F00CF"/>
    <w:rsid w:val="005F230C"/>
    <w:rsid w:val="005F7041"/>
    <w:rsid w:val="006045EF"/>
    <w:rsid w:val="00604C0C"/>
    <w:rsid w:val="00612172"/>
    <w:rsid w:val="006127B6"/>
    <w:rsid w:val="006139B5"/>
    <w:rsid w:val="00614AD5"/>
    <w:rsid w:val="00622E30"/>
    <w:rsid w:val="00627FA0"/>
    <w:rsid w:val="00630F3B"/>
    <w:rsid w:val="00633B40"/>
    <w:rsid w:val="0064017E"/>
    <w:rsid w:val="00641B5B"/>
    <w:rsid w:val="00641EF3"/>
    <w:rsid w:val="0064297C"/>
    <w:rsid w:val="00642E5A"/>
    <w:rsid w:val="00646948"/>
    <w:rsid w:val="006534A4"/>
    <w:rsid w:val="006543BF"/>
    <w:rsid w:val="00655BE3"/>
    <w:rsid w:val="006568AB"/>
    <w:rsid w:val="0065776A"/>
    <w:rsid w:val="0066570A"/>
    <w:rsid w:val="00672936"/>
    <w:rsid w:val="006746F4"/>
    <w:rsid w:val="00674C39"/>
    <w:rsid w:val="00680644"/>
    <w:rsid w:val="0068229E"/>
    <w:rsid w:val="006837C2"/>
    <w:rsid w:val="00684720"/>
    <w:rsid w:val="006873DF"/>
    <w:rsid w:val="006875EF"/>
    <w:rsid w:val="006906C5"/>
    <w:rsid w:val="00691CFB"/>
    <w:rsid w:val="00694AC5"/>
    <w:rsid w:val="00695651"/>
    <w:rsid w:val="006A064C"/>
    <w:rsid w:val="006A1ADE"/>
    <w:rsid w:val="006A22FB"/>
    <w:rsid w:val="006A2EF4"/>
    <w:rsid w:val="006A3A7F"/>
    <w:rsid w:val="006A4366"/>
    <w:rsid w:val="006A488F"/>
    <w:rsid w:val="006A596F"/>
    <w:rsid w:val="006B2487"/>
    <w:rsid w:val="006B5DD1"/>
    <w:rsid w:val="006B696C"/>
    <w:rsid w:val="006C3480"/>
    <w:rsid w:val="006C61AD"/>
    <w:rsid w:val="006C71D2"/>
    <w:rsid w:val="006D1673"/>
    <w:rsid w:val="006D35AF"/>
    <w:rsid w:val="006D41EE"/>
    <w:rsid w:val="006D5D27"/>
    <w:rsid w:val="006E42FE"/>
    <w:rsid w:val="006F09AF"/>
    <w:rsid w:val="006F69A5"/>
    <w:rsid w:val="0070258F"/>
    <w:rsid w:val="007028D0"/>
    <w:rsid w:val="00702E1B"/>
    <w:rsid w:val="00704538"/>
    <w:rsid w:val="00705887"/>
    <w:rsid w:val="00707499"/>
    <w:rsid w:val="00710C6C"/>
    <w:rsid w:val="00712219"/>
    <w:rsid w:val="0071348C"/>
    <w:rsid w:val="00713919"/>
    <w:rsid w:val="00714301"/>
    <w:rsid w:val="00716D72"/>
    <w:rsid w:val="00721755"/>
    <w:rsid w:val="00721BAF"/>
    <w:rsid w:val="00722348"/>
    <w:rsid w:val="007244CD"/>
    <w:rsid w:val="00726BF7"/>
    <w:rsid w:val="00727583"/>
    <w:rsid w:val="00730121"/>
    <w:rsid w:val="00730779"/>
    <w:rsid w:val="00734B26"/>
    <w:rsid w:val="00735200"/>
    <w:rsid w:val="00741B60"/>
    <w:rsid w:val="007427DA"/>
    <w:rsid w:val="00743B7D"/>
    <w:rsid w:val="0074552A"/>
    <w:rsid w:val="00750F47"/>
    <w:rsid w:val="007531E4"/>
    <w:rsid w:val="00754D46"/>
    <w:rsid w:val="00760CDC"/>
    <w:rsid w:val="007659D2"/>
    <w:rsid w:val="007666E9"/>
    <w:rsid w:val="00770D92"/>
    <w:rsid w:val="007741EB"/>
    <w:rsid w:val="00783EED"/>
    <w:rsid w:val="007868C4"/>
    <w:rsid w:val="00792EE3"/>
    <w:rsid w:val="00792F62"/>
    <w:rsid w:val="00793BC9"/>
    <w:rsid w:val="00793E47"/>
    <w:rsid w:val="00797BD6"/>
    <w:rsid w:val="007A1749"/>
    <w:rsid w:val="007A3B0D"/>
    <w:rsid w:val="007A48F4"/>
    <w:rsid w:val="007B3CDC"/>
    <w:rsid w:val="007B750A"/>
    <w:rsid w:val="007B7FD5"/>
    <w:rsid w:val="007C2B3E"/>
    <w:rsid w:val="007C3EAC"/>
    <w:rsid w:val="007C55EF"/>
    <w:rsid w:val="007C755E"/>
    <w:rsid w:val="007C76E2"/>
    <w:rsid w:val="007D0553"/>
    <w:rsid w:val="007D56B3"/>
    <w:rsid w:val="007E1D00"/>
    <w:rsid w:val="007E4E4B"/>
    <w:rsid w:val="007E54FC"/>
    <w:rsid w:val="007E5640"/>
    <w:rsid w:val="007F12CD"/>
    <w:rsid w:val="007F37A9"/>
    <w:rsid w:val="007F3B75"/>
    <w:rsid w:val="00800A6D"/>
    <w:rsid w:val="008010B8"/>
    <w:rsid w:val="0080350B"/>
    <w:rsid w:val="00804175"/>
    <w:rsid w:val="00804A3C"/>
    <w:rsid w:val="00807F45"/>
    <w:rsid w:val="008110F1"/>
    <w:rsid w:val="008242FB"/>
    <w:rsid w:val="00825DD3"/>
    <w:rsid w:val="008322E4"/>
    <w:rsid w:val="00832B00"/>
    <w:rsid w:val="00833603"/>
    <w:rsid w:val="00835DD7"/>
    <w:rsid w:val="00844172"/>
    <w:rsid w:val="00844BD6"/>
    <w:rsid w:val="008470BB"/>
    <w:rsid w:val="00851156"/>
    <w:rsid w:val="008526D0"/>
    <w:rsid w:val="00852DFF"/>
    <w:rsid w:val="00856801"/>
    <w:rsid w:val="00863325"/>
    <w:rsid w:val="008637C6"/>
    <w:rsid w:val="00864ED1"/>
    <w:rsid w:val="00866A7F"/>
    <w:rsid w:val="00870C61"/>
    <w:rsid w:val="00875AB9"/>
    <w:rsid w:val="00877331"/>
    <w:rsid w:val="00880139"/>
    <w:rsid w:val="0088737B"/>
    <w:rsid w:val="00890A23"/>
    <w:rsid w:val="00891AC4"/>
    <w:rsid w:val="008A0664"/>
    <w:rsid w:val="008A2FB9"/>
    <w:rsid w:val="008A3542"/>
    <w:rsid w:val="008A5088"/>
    <w:rsid w:val="008A5FC3"/>
    <w:rsid w:val="008A7DFF"/>
    <w:rsid w:val="008B62B8"/>
    <w:rsid w:val="008C0B4E"/>
    <w:rsid w:val="008C1FD7"/>
    <w:rsid w:val="008C6692"/>
    <w:rsid w:val="008C66AB"/>
    <w:rsid w:val="008C7526"/>
    <w:rsid w:val="008D43D0"/>
    <w:rsid w:val="008D4EEC"/>
    <w:rsid w:val="008D71CD"/>
    <w:rsid w:val="008E4C51"/>
    <w:rsid w:val="008E5C89"/>
    <w:rsid w:val="008E6500"/>
    <w:rsid w:val="008E777C"/>
    <w:rsid w:val="008F0AA9"/>
    <w:rsid w:val="008F2C8A"/>
    <w:rsid w:val="008F3D36"/>
    <w:rsid w:val="008F7516"/>
    <w:rsid w:val="009036CE"/>
    <w:rsid w:val="00906F73"/>
    <w:rsid w:val="009123AF"/>
    <w:rsid w:val="00912530"/>
    <w:rsid w:val="00913A44"/>
    <w:rsid w:val="009177CD"/>
    <w:rsid w:val="0092050B"/>
    <w:rsid w:val="00930948"/>
    <w:rsid w:val="0093214E"/>
    <w:rsid w:val="00932C54"/>
    <w:rsid w:val="00932D7A"/>
    <w:rsid w:val="00933926"/>
    <w:rsid w:val="00934DE5"/>
    <w:rsid w:val="00935E32"/>
    <w:rsid w:val="00942AA9"/>
    <w:rsid w:val="009452F3"/>
    <w:rsid w:val="00945C12"/>
    <w:rsid w:val="00947092"/>
    <w:rsid w:val="0096237D"/>
    <w:rsid w:val="00964B37"/>
    <w:rsid w:val="00964B9E"/>
    <w:rsid w:val="00964C28"/>
    <w:rsid w:val="00967A34"/>
    <w:rsid w:val="009734F5"/>
    <w:rsid w:val="0097691D"/>
    <w:rsid w:val="00982F8B"/>
    <w:rsid w:val="00983577"/>
    <w:rsid w:val="00986B32"/>
    <w:rsid w:val="00995147"/>
    <w:rsid w:val="00997459"/>
    <w:rsid w:val="00997CB3"/>
    <w:rsid w:val="009A0D0F"/>
    <w:rsid w:val="009A655E"/>
    <w:rsid w:val="009A6B2C"/>
    <w:rsid w:val="009B1802"/>
    <w:rsid w:val="009B232D"/>
    <w:rsid w:val="009B5256"/>
    <w:rsid w:val="009C04CB"/>
    <w:rsid w:val="009C35A0"/>
    <w:rsid w:val="009C5A33"/>
    <w:rsid w:val="009C7588"/>
    <w:rsid w:val="009D19B8"/>
    <w:rsid w:val="009D769D"/>
    <w:rsid w:val="009E2092"/>
    <w:rsid w:val="009E23F5"/>
    <w:rsid w:val="009E4072"/>
    <w:rsid w:val="009F7A8A"/>
    <w:rsid w:val="009F7CA8"/>
    <w:rsid w:val="00A0177F"/>
    <w:rsid w:val="00A01FC4"/>
    <w:rsid w:val="00A02E2D"/>
    <w:rsid w:val="00A030D4"/>
    <w:rsid w:val="00A033CC"/>
    <w:rsid w:val="00A0658E"/>
    <w:rsid w:val="00A073E0"/>
    <w:rsid w:val="00A11121"/>
    <w:rsid w:val="00A15EBB"/>
    <w:rsid w:val="00A16ACF"/>
    <w:rsid w:val="00A21267"/>
    <w:rsid w:val="00A2133E"/>
    <w:rsid w:val="00A226F0"/>
    <w:rsid w:val="00A31F7A"/>
    <w:rsid w:val="00A36D13"/>
    <w:rsid w:val="00A37293"/>
    <w:rsid w:val="00A423F6"/>
    <w:rsid w:val="00A42A92"/>
    <w:rsid w:val="00A42C4D"/>
    <w:rsid w:val="00A4479E"/>
    <w:rsid w:val="00A52568"/>
    <w:rsid w:val="00A60E5C"/>
    <w:rsid w:val="00A6270B"/>
    <w:rsid w:val="00A627C5"/>
    <w:rsid w:val="00A662F3"/>
    <w:rsid w:val="00A70160"/>
    <w:rsid w:val="00A7245D"/>
    <w:rsid w:val="00A728CF"/>
    <w:rsid w:val="00A730FA"/>
    <w:rsid w:val="00A73B86"/>
    <w:rsid w:val="00A82639"/>
    <w:rsid w:val="00A83A12"/>
    <w:rsid w:val="00A85335"/>
    <w:rsid w:val="00A85997"/>
    <w:rsid w:val="00A907FE"/>
    <w:rsid w:val="00A92F28"/>
    <w:rsid w:val="00A94B06"/>
    <w:rsid w:val="00A951B9"/>
    <w:rsid w:val="00A95C30"/>
    <w:rsid w:val="00A96DB1"/>
    <w:rsid w:val="00A96ED6"/>
    <w:rsid w:val="00A97957"/>
    <w:rsid w:val="00A97E75"/>
    <w:rsid w:val="00AA03F8"/>
    <w:rsid w:val="00AA08B5"/>
    <w:rsid w:val="00AA09C7"/>
    <w:rsid w:val="00AA12D4"/>
    <w:rsid w:val="00AA364D"/>
    <w:rsid w:val="00AA4A6C"/>
    <w:rsid w:val="00AA65D5"/>
    <w:rsid w:val="00AA688B"/>
    <w:rsid w:val="00AB2271"/>
    <w:rsid w:val="00AB46EC"/>
    <w:rsid w:val="00AB6ADB"/>
    <w:rsid w:val="00AC33C6"/>
    <w:rsid w:val="00AC3575"/>
    <w:rsid w:val="00AD2338"/>
    <w:rsid w:val="00AD2467"/>
    <w:rsid w:val="00AD3803"/>
    <w:rsid w:val="00AD398F"/>
    <w:rsid w:val="00AD5034"/>
    <w:rsid w:val="00AD7FA6"/>
    <w:rsid w:val="00AE0C39"/>
    <w:rsid w:val="00AE7136"/>
    <w:rsid w:val="00AF5670"/>
    <w:rsid w:val="00B012DB"/>
    <w:rsid w:val="00B06ED3"/>
    <w:rsid w:val="00B10460"/>
    <w:rsid w:val="00B10940"/>
    <w:rsid w:val="00B177A0"/>
    <w:rsid w:val="00B238CC"/>
    <w:rsid w:val="00B243FE"/>
    <w:rsid w:val="00B24620"/>
    <w:rsid w:val="00B24DA5"/>
    <w:rsid w:val="00B25385"/>
    <w:rsid w:val="00B25B73"/>
    <w:rsid w:val="00B2629B"/>
    <w:rsid w:val="00B2675F"/>
    <w:rsid w:val="00B33F45"/>
    <w:rsid w:val="00B35203"/>
    <w:rsid w:val="00B37580"/>
    <w:rsid w:val="00B418A8"/>
    <w:rsid w:val="00B429B4"/>
    <w:rsid w:val="00B4405F"/>
    <w:rsid w:val="00B44553"/>
    <w:rsid w:val="00B4749E"/>
    <w:rsid w:val="00B47607"/>
    <w:rsid w:val="00B578BC"/>
    <w:rsid w:val="00B6640C"/>
    <w:rsid w:val="00B67FC1"/>
    <w:rsid w:val="00B71344"/>
    <w:rsid w:val="00B72F10"/>
    <w:rsid w:val="00B74AF6"/>
    <w:rsid w:val="00B74F83"/>
    <w:rsid w:val="00B75340"/>
    <w:rsid w:val="00B757A5"/>
    <w:rsid w:val="00B814D3"/>
    <w:rsid w:val="00B84FF3"/>
    <w:rsid w:val="00B86A9D"/>
    <w:rsid w:val="00B91532"/>
    <w:rsid w:val="00B9625E"/>
    <w:rsid w:val="00B96B40"/>
    <w:rsid w:val="00BA0104"/>
    <w:rsid w:val="00BA202E"/>
    <w:rsid w:val="00BA3563"/>
    <w:rsid w:val="00BA5560"/>
    <w:rsid w:val="00BA7669"/>
    <w:rsid w:val="00BB20C4"/>
    <w:rsid w:val="00BB3CAD"/>
    <w:rsid w:val="00BB6025"/>
    <w:rsid w:val="00BB798D"/>
    <w:rsid w:val="00BC263E"/>
    <w:rsid w:val="00BD0AC8"/>
    <w:rsid w:val="00BD6B82"/>
    <w:rsid w:val="00BE0514"/>
    <w:rsid w:val="00BE2886"/>
    <w:rsid w:val="00BE68B2"/>
    <w:rsid w:val="00BF21AE"/>
    <w:rsid w:val="00BF7F4F"/>
    <w:rsid w:val="00C00C96"/>
    <w:rsid w:val="00C00E6B"/>
    <w:rsid w:val="00C025F7"/>
    <w:rsid w:val="00C03FB0"/>
    <w:rsid w:val="00C0455F"/>
    <w:rsid w:val="00C063DE"/>
    <w:rsid w:val="00C07268"/>
    <w:rsid w:val="00C10D0F"/>
    <w:rsid w:val="00C115AB"/>
    <w:rsid w:val="00C11FCD"/>
    <w:rsid w:val="00C135AC"/>
    <w:rsid w:val="00C1557C"/>
    <w:rsid w:val="00C17562"/>
    <w:rsid w:val="00C2006F"/>
    <w:rsid w:val="00C202FE"/>
    <w:rsid w:val="00C221F4"/>
    <w:rsid w:val="00C25F86"/>
    <w:rsid w:val="00C261A5"/>
    <w:rsid w:val="00C262AF"/>
    <w:rsid w:val="00C314ED"/>
    <w:rsid w:val="00C36BA9"/>
    <w:rsid w:val="00C40061"/>
    <w:rsid w:val="00C40AF6"/>
    <w:rsid w:val="00C44884"/>
    <w:rsid w:val="00C45BA4"/>
    <w:rsid w:val="00C45F4D"/>
    <w:rsid w:val="00C53B1E"/>
    <w:rsid w:val="00C54354"/>
    <w:rsid w:val="00C57348"/>
    <w:rsid w:val="00C5767C"/>
    <w:rsid w:val="00C60359"/>
    <w:rsid w:val="00C61CC6"/>
    <w:rsid w:val="00C64C6E"/>
    <w:rsid w:val="00C64D10"/>
    <w:rsid w:val="00C71521"/>
    <w:rsid w:val="00C75269"/>
    <w:rsid w:val="00C75C36"/>
    <w:rsid w:val="00C75D02"/>
    <w:rsid w:val="00C766D4"/>
    <w:rsid w:val="00C7735B"/>
    <w:rsid w:val="00C81549"/>
    <w:rsid w:val="00C8196A"/>
    <w:rsid w:val="00C84287"/>
    <w:rsid w:val="00C84461"/>
    <w:rsid w:val="00C84D54"/>
    <w:rsid w:val="00C85E52"/>
    <w:rsid w:val="00C907FA"/>
    <w:rsid w:val="00C949BC"/>
    <w:rsid w:val="00C96292"/>
    <w:rsid w:val="00C96E29"/>
    <w:rsid w:val="00CA2431"/>
    <w:rsid w:val="00CA567B"/>
    <w:rsid w:val="00CA6277"/>
    <w:rsid w:val="00CB0790"/>
    <w:rsid w:val="00CB395D"/>
    <w:rsid w:val="00CB5C2C"/>
    <w:rsid w:val="00CB7ACA"/>
    <w:rsid w:val="00CC0E97"/>
    <w:rsid w:val="00CC1DC7"/>
    <w:rsid w:val="00CC23C8"/>
    <w:rsid w:val="00CC2DB3"/>
    <w:rsid w:val="00CC4999"/>
    <w:rsid w:val="00CD0F05"/>
    <w:rsid w:val="00CD5DEC"/>
    <w:rsid w:val="00CD61D5"/>
    <w:rsid w:val="00CD646D"/>
    <w:rsid w:val="00CD6E7E"/>
    <w:rsid w:val="00CD7B0B"/>
    <w:rsid w:val="00CE20A6"/>
    <w:rsid w:val="00CE29EA"/>
    <w:rsid w:val="00CE4089"/>
    <w:rsid w:val="00CE5666"/>
    <w:rsid w:val="00CF106B"/>
    <w:rsid w:val="00CF5F79"/>
    <w:rsid w:val="00CF682C"/>
    <w:rsid w:val="00CF6D47"/>
    <w:rsid w:val="00CF7C89"/>
    <w:rsid w:val="00D01F4A"/>
    <w:rsid w:val="00D03D75"/>
    <w:rsid w:val="00D1506E"/>
    <w:rsid w:val="00D1673A"/>
    <w:rsid w:val="00D17BF2"/>
    <w:rsid w:val="00D2217F"/>
    <w:rsid w:val="00D23758"/>
    <w:rsid w:val="00D25F9D"/>
    <w:rsid w:val="00D275CF"/>
    <w:rsid w:val="00D3219F"/>
    <w:rsid w:val="00D37871"/>
    <w:rsid w:val="00D43AE7"/>
    <w:rsid w:val="00D46AD5"/>
    <w:rsid w:val="00D51B53"/>
    <w:rsid w:val="00D52606"/>
    <w:rsid w:val="00D53292"/>
    <w:rsid w:val="00D56CD5"/>
    <w:rsid w:val="00D62ED6"/>
    <w:rsid w:val="00D66E22"/>
    <w:rsid w:val="00D760C1"/>
    <w:rsid w:val="00D76494"/>
    <w:rsid w:val="00D81E22"/>
    <w:rsid w:val="00D8393A"/>
    <w:rsid w:val="00D85704"/>
    <w:rsid w:val="00D85D4D"/>
    <w:rsid w:val="00D878AE"/>
    <w:rsid w:val="00D9073B"/>
    <w:rsid w:val="00D93106"/>
    <w:rsid w:val="00D95995"/>
    <w:rsid w:val="00D97D62"/>
    <w:rsid w:val="00DA3E12"/>
    <w:rsid w:val="00DA5859"/>
    <w:rsid w:val="00DA6948"/>
    <w:rsid w:val="00DA74DD"/>
    <w:rsid w:val="00DB4142"/>
    <w:rsid w:val="00DB7DCF"/>
    <w:rsid w:val="00DC0026"/>
    <w:rsid w:val="00DC6E6A"/>
    <w:rsid w:val="00DD1B17"/>
    <w:rsid w:val="00DD3562"/>
    <w:rsid w:val="00DD7986"/>
    <w:rsid w:val="00DE2F1D"/>
    <w:rsid w:val="00DE5989"/>
    <w:rsid w:val="00DE5DFB"/>
    <w:rsid w:val="00DE61E1"/>
    <w:rsid w:val="00DE7215"/>
    <w:rsid w:val="00DF284A"/>
    <w:rsid w:val="00DF3F25"/>
    <w:rsid w:val="00DF519A"/>
    <w:rsid w:val="00E04A6B"/>
    <w:rsid w:val="00E04C32"/>
    <w:rsid w:val="00E050EF"/>
    <w:rsid w:val="00E07617"/>
    <w:rsid w:val="00E1039E"/>
    <w:rsid w:val="00E12A6E"/>
    <w:rsid w:val="00E13B5E"/>
    <w:rsid w:val="00E170CD"/>
    <w:rsid w:val="00E20F2E"/>
    <w:rsid w:val="00E24300"/>
    <w:rsid w:val="00E25A1F"/>
    <w:rsid w:val="00E34A66"/>
    <w:rsid w:val="00E41A8B"/>
    <w:rsid w:val="00E46D5C"/>
    <w:rsid w:val="00E479C9"/>
    <w:rsid w:val="00E50820"/>
    <w:rsid w:val="00E564E1"/>
    <w:rsid w:val="00E57FDC"/>
    <w:rsid w:val="00E610FD"/>
    <w:rsid w:val="00E621E9"/>
    <w:rsid w:val="00E67DE3"/>
    <w:rsid w:val="00E7000A"/>
    <w:rsid w:val="00E70745"/>
    <w:rsid w:val="00E7129D"/>
    <w:rsid w:val="00E72CDD"/>
    <w:rsid w:val="00E72F79"/>
    <w:rsid w:val="00E738B8"/>
    <w:rsid w:val="00E73F61"/>
    <w:rsid w:val="00E75841"/>
    <w:rsid w:val="00E759B5"/>
    <w:rsid w:val="00E75A6D"/>
    <w:rsid w:val="00E76461"/>
    <w:rsid w:val="00E810EF"/>
    <w:rsid w:val="00E846FB"/>
    <w:rsid w:val="00E86131"/>
    <w:rsid w:val="00E86CF9"/>
    <w:rsid w:val="00E93A78"/>
    <w:rsid w:val="00E94ACC"/>
    <w:rsid w:val="00E95222"/>
    <w:rsid w:val="00E97383"/>
    <w:rsid w:val="00E97D11"/>
    <w:rsid w:val="00EA2042"/>
    <w:rsid w:val="00EA2C2B"/>
    <w:rsid w:val="00EB081E"/>
    <w:rsid w:val="00EB6809"/>
    <w:rsid w:val="00EB7AD7"/>
    <w:rsid w:val="00EC0611"/>
    <w:rsid w:val="00EC170E"/>
    <w:rsid w:val="00EC2A9A"/>
    <w:rsid w:val="00EC4712"/>
    <w:rsid w:val="00EC68C3"/>
    <w:rsid w:val="00EC6DF1"/>
    <w:rsid w:val="00ED0603"/>
    <w:rsid w:val="00ED1E91"/>
    <w:rsid w:val="00ED3CEF"/>
    <w:rsid w:val="00ED41FC"/>
    <w:rsid w:val="00ED4F5B"/>
    <w:rsid w:val="00ED76E1"/>
    <w:rsid w:val="00EE2610"/>
    <w:rsid w:val="00EE32D8"/>
    <w:rsid w:val="00EF08E0"/>
    <w:rsid w:val="00EF0B34"/>
    <w:rsid w:val="00EF110C"/>
    <w:rsid w:val="00EF1769"/>
    <w:rsid w:val="00EF2EB2"/>
    <w:rsid w:val="00EF5B8D"/>
    <w:rsid w:val="00EF6B17"/>
    <w:rsid w:val="00EF7FDB"/>
    <w:rsid w:val="00F02AB9"/>
    <w:rsid w:val="00F02DDB"/>
    <w:rsid w:val="00F03396"/>
    <w:rsid w:val="00F043C7"/>
    <w:rsid w:val="00F04CC0"/>
    <w:rsid w:val="00F05ED5"/>
    <w:rsid w:val="00F06235"/>
    <w:rsid w:val="00F0783C"/>
    <w:rsid w:val="00F12A09"/>
    <w:rsid w:val="00F222ED"/>
    <w:rsid w:val="00F23C6E"/>
    <w:rsid w:val="00F27607"/>
    <w:rsid w:val="00F27AB1"/>
    <w:rsid w:val="00F27B24"/>
    <w:rsid w:val="00F315E4"/>
    <w:rsid w:val="00F332B5"/>
    <w:rsid w:val="00F33928"/>
    <w:rsid w:val="00F34AD8"/>
    <w:rsid w:val="00F371B7"/>
    <w:rsid w:val="00F43067"/>
    <w:rsid w:val="00F4791B"/>
    <w:rsid w:val="00F5234D"/>
    <w:rsid w:val="00F540CC"/>
    <w:rsid w:val="00F549A1"/>
    <w:rsid w:val="00F562ED"/>
    <w:rsid w:val="00F57111"/>
    <w:rsid w:val="00F6165C"/>
    <w:rsid w:val="00F67694"/>
    <w:rsid w:val="00F70078"/>
    <w:rsid w:val="00F70317"/>
    <w:rsid w:val="00F772BB"/>
    <w:rsid w:val="00F773A7"/>
    <w:rsid w:val="00F8159C"/>
    <w:rsid w:val="00F82048"/>
    <w:rsid w:val="00F8703F"/>
    <w:rsid w:val="00F9289C"/>
    <w:rsid w:val="00F947E7"/>
    <w:rsid w:val="00F96770"/>
    <w:rsid w:val="00F96772"/>
    <w:rsid w:val="00FA7409"/>
    <w:rsid w:val="00FA7BDD"/>
    <w:rsid w:val="00FB3CDE"/>
    <w:rsid w:val="00FB593D"/>
    <w:rsid w:val="00FC31BB"/>
    <w:rsid w:val="00FC35C7"/>
    <w:rsid w:val="00FC53E0"/>
    <w:rsid w:val="00FC79FF"/>
    <w:rsid w:val="00FD0638"/>
    <w:rsid w:val="00FD11ED"/>
    <w:rsid w:val="00FD3247"/>
    <w:rsid w:val="00FD4185"/>
    <w:rsid w:val="00FD5991"/>
    <w:rsid w:val="00FD6A6E"/>
    <w:rsid w:val="00FD79AB"/>
    <w:rsid w:val="00FE3A31"/>
    <w:rsid w:val="00FE3F90"/>
    <w:rsid w:val="00FE5208"/>
    <w:rsid w:val="00FE620E"/>
    <w:rsid w:val="00FF4A61"/>
    <w:rsid w:val="00FF52DA"/>
    <w:rsid w:val="00FF5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2C8866"/>
  <w15:chartTrackingRefBased/>
  <w15:docId w15:val="{ADFA126C-89EB-4571-B95D-82648509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5463E" w:themeColor="text2" w:themeShade="BF"/>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C32"/>
    <w:pPr>
      <w:spacing w:after="0" w:line="240" w:lineRule="auto"/>
    </w:pPr>
    <w:rPr>
      <w:rFonts w:ascii="Arial" w:eastAsia="Times New Roman" w:hAnsi="Arial" w:cs="Times New Roman"/>
      <w:color w:val="auto"/>
      <w:sz w:val="22"/>
      <w:szCs w:val="22"/>
      <w:lang w:val="en-ZA"/>
    </w:rPr>
  </w:style>
  <w:style w:type="paragraph" w:styleId="Heading1">
    <w:name w:val="heading 1"/>
    <w:basedOn w:val="Normal"/>
    <w:next w:val="Normal"/>
    <w:link w:val="Heading1Char"/>
    <w:uiPriority w:val="9"/>
    <w:unhideWhenUsed/>
    <w:qFormat/>
    <w:pPr>
      <w:keepNext/>
      <w:keepLines/>
      <w:spacing w:before="480" w:line="276" w:lineRule="auto"/>
      <w:outlineLvl w:val="0"/>
    </w:pPr>
    <w:rPr>
      <w:rFonts w:asciiTheme="majorHAnsi" w:eastAsiaTheme="majorEastAsia" w:hAnsiTheme="majorHAnsi" w:cstheme="majorBidi"/>
      <w:b/>
      <w:bCs/>
      <w:color w:val="3AA095" w:themeColor="accent2" w:themeShade="BF"/>
      <w:kern w:val="16"/>
      <w:sz w:val="28"/>
      <w:szCs w:val="28"/>
      <w:lang w:val="en-US"/>
      <w14:ligatures w14:val="standardContextual"/>
      <w14:numForm w14:val="oldStyle"/>
      <w14:numSpacing w14:val="proportional"/>
      <w14:cntxtAlts/>
    </w:rPr>
  </w:style>
  <w:style w:type="paragraph" w:styleId="Heading2">
    <w:name w:val="heading 2"/>
    <w:basedOn w:val="Normal"/>
    <w:next w:val="Normal"/>
    <w:link w:val="Heading2Char"/>
    <w:uiPriority w:val="9"/>
    <w:unhideWhenUsed/>
    <w:qFormat/>
    <w:pPr>
      <w:keepNext/>
      <w:keepLines/>
      <w:spacing w:before="200" w:line="276" w:lineRule="auto"/>
      <w:outlineLvl w:val="1"/>
    </w:pPr>
    <w:rPr>
      <w:rFonts w:asciiTheme="majorHAnsi" w:eastAsiaTheme="majorEastAsia" w:hAnsiTheme="majorHAnsi" w:cstheme="majorBidi"/>
      <w:b/>
      <w:bCs/>
      <w:color w:val="262626" w:themeColor="text1" w:themeTint="D9"/>
      <w:kern w:val="16"/>
      <w:sz w:val="26"/>
      <w:szCs w:val="26"/>
      <w:lang w:val="en-US"/>
      <w14:ligatures w14:val="standardContextual"/>
      <w14:numForm w14:val="oldStyle"/>
      <w14:numSpacing w14:val="proportional"/>
      <w14:cntxtAlts/>
    </w:rPr>
  </w:style>
  <w:style w:type="paragraph" w:styleId="Heading3">
    <w:name w:val="heading 3"/>
    <w:basedOn w:val="Normal"/>
    <w:next w:val="Normal"/>
    <w:link w:val="Heading3Char"/>
    <w:uiPriority w:val="9"/>
    <w:semiHidden/>
    <w:unhideWhenUsed/>
    <w:qFormat/>
    <w:rsid w:val="00DE5989"/>
    <w:pPr>
      <w:keepNext/>
      <w:keepLines/>
      <w:spacing w:before="40"/>
      <w:outlineLvl w:val="2"/>
    </w:pPr>
    <w:rPr>
      <w:rFonts w:asciiTheme="majorHAnsi" w:eastAsiaTheme="majorEastAsia" w:hAnsiTheme="majorHAnsi" w:cstheme="majorBidi"/>
      <w:color w:val="861D0A" w:themeColor="accent1" w:themeShade="7F"/>
      <w:sz w:val="24"/>
      <w:szCs w:val="24"/>
    </w:rPr>
  </w:style>
  <w:style w:type="paragraph" w:styleId="Heading4">
    <w:name w:val="heading 4"/>
    <w:basedOn w:val="Normal"/>
    <w:next w:val="Normal"/>
    <w:link w:val="Heading4Char"/>
    <w:uiPriority w:val="9"/>
    <w:semiHidden/>
    <w:unhideWhenUsed/>
    <w:qFormat/>
    <w:rsid w:val="008526D0"/>
    <w:pPr>
      <w:keepNext/>
      <w:keepLines/>
      <w:spacing w:before="40"/>
      <w:outlineLvl w:val="3"/>
    </w:pPr>
    <w:rPr>
      <w:rFonts w:asciiTheme="majorHAnsi" w:eastAsiaTheme="majorEastAsia" w:hAnsiTheme="majorHAnsi" w:cstheme="majorBidi"/>
      <w:i/>
      <w:iCs/>
      <w:color w:val="CA2C0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ind w:left="-720" w:right="-720"/>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ind w:left="-720" w:right="-720"/>
      <w:jc w:val="right"/>
    </w:pPr>
    <w:rPr>
      <w:rFonts w:asciiTheme="majorHAnsi" w:eastAsiaTheme="minorHAnsi" w:hAnsiTheme="majorHAnsi" w:cstheme="minorBidi"/>
      <w:color w:val="3AA095" w:themeColor="accent2" w:themeShade="BF"/>
      <w:kern w:val="16"/>
      <w:sz w:val="18"/>
      <w:szCs w:val="20"/>
      <w:lang w:val="en-US"/>
      <w14:ligatures w14:val="standardContextual"/>
      <w14:numForm w14:val="oldStyle"/>
      <w14:numSpacing w14:val="proportional"/>
      <w14:cntxtAlts/>
    </w:rPr>
  </w:style>
  <w:style w:type="character" w:customStyle="1" w:styleId="FooterChar">
    <w:name w:val="Footer Char"/>
    <w:basedOn w:val="DefaultParagraphFont"/>
    <w:link w:val="Footer"/>
    <w:uiPriority w:val="99"/>
    <w:rPr>
      <w:rFonts w:asciiTheme="majorHAnsi" w:hAnsiTheme="majorHAnsi"/>
      <w:color w:val="3AA095" w:themeColor="accent2" w:themeShade="BF"/>
      <w:sz w:val="18"/>
    </w:rPr>
  </w:style>
  <w:style w:type="character" w:styleId="PlaceholderText">
    <w:name w:val="Placeholder Text"/>
    <w:basedOn w:val="DefaultParagraphFont"/>
    <w:uiPriority w:val="99"/>
    <w:semiHidden/>
    <w:rPr>
      <w:color w:val="808080"/>
    </w:rPr>
  </w:style>
  <w:style w:type="paragraph" w:customStyle="1" w:styleId="Name">
    <w:name w:val="Name"/>
    <w:basedOn w:val="Normal"/>
    <w:uiPriority w:val="1"/>
    <w:qFormat/>
    <w:pPr>
      <w:ind w:left="-360"/>
    </w:pPr>
    <w:rPr>
      <w:rFonts w:asciiTheme="majorHAnsi" w:eastAsiaTheme="minorHAnsi" w:hAnsiTheme="majorHAnsi" w:cstheme="minorBidi"/>
      <w:color w:val="3AA095" w:themeColor="accent2" w:themeShade="BF"/>
      <w:kern w:val="16"/>
      <w:sz w:val="48"/>
      <w:szCs w:val="48"/>
      <w:lang w:val="en-US"/>
      <w14:ligatures w14:val="standardContextual"/>
      <w14:numForm w14:val="oldStyle"/>
      <w14:numSpacing w14:val="proportional"/>
      <w14:cntxtAlts/>
    </w:rPr>
  </w:style>
  <w:style w:type="paragraph" w:customStyle="1" w:styleId="ContactInfo">
    <w:name w:val="Contact Info"/>
    <w:basedOn w:val="Normal"/>
    <w:uiPriority w:val="1"/>
    <w:qFormat/>
    <w:pPr>
      <w:spacing w:line="276" w:lineRule="auto"/>
      <w:ind w:right="-720"/>
      <w:jc w:val="right"/>
    </w:pPr>
    <w:rPr>
      <w:rFonts w:asciiTheme="majorHAnsi" w:eastAsiaTheme="minorHAnsi" w:hAnsiTheme="majorHAnsi" w:cstheme="minorBidi"/>
      <w:color w:val="3AA095" w:themeColor="accent2" w:themeShade="BF"/>
      <w:kern w:val="16"/>
      <w:sz w:val="18"/>
      <w:szCs w:val="18"/>
      <w:lang w:val="en-US"/>
      <w14:ligatures w14:val="standardContextual"/>
      <w14:numForm w14:val="oldStyle"/>
      <w14:numSpacing w14:val="proportional"/>
      <w14:cntxtAlts/>
    </w:rPr>
  </w:style>
  <w:style w:type="paragraph" w:styleId="Date">
    <w:name w:val="Date"/>
    <w:basedOn w:val="Normal"/>
    <w:next w:val="Normal"/>
    <w:link w:val="DateChar"/>
    <w:unhideWhenUsed/>
    <w:qFormat/>
    <w:pPr>
      <w:spacing w:before="720" w:after="960" w:line="276" w:lineRule="auto"/>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DateChar">
    <w:name w:val="Date Char"/>
    <w:basedOn w:val="DefaultParagraphFont"/>
    <w:link w:val="Date"/>
  </w:style>
  <w:style w:type="paragraph" w:styleId="Closing">
    <w:name w:val="Closing"/>
    <w:basedOn w:val="Normal"/>
    <w:link w:val="ClosingChar"/>
    <w:unhideWhenUsed/>
    <w:qFormat/>
    <w:pPr>
      <w:spacing w:after="40"/>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ClosingChar">
    <w:name w:val="Closing Char"/>
    <w:basedOn w:val="DefaultParagraphFont"/>
    <w:link w:val="Closing"/>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AA095" w:themeColor="accent2" w:themeShade="BF"/>
      <w:kern w:val="16"/>
      <w:sz w:val="28"/>
      <w:szCs w:val="28"/>
      <w14:ligatures w14:val="standardContextual"/>
      <w14:numForm w14:val="oldStyle"/>
      <w14:numSpacing w14:val="proportional"/>
      <w14:cntxtAlts/>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paragraph" w:styleId="ListParagraph">
    <w:name w:val="List Paragraph"/>
    <w:aliases w:val="Riana Table Bullets 1,List Paragraph 1,List Paragraph1,Table of contents numbered,BBD_List_Paragraph,Citation List,lp1,Bulletted,SP_List_Paragraph,Table bullet,Bullets,footer text,normal,1st level - Bullet List Paragraph,Paragrafo elenco"/>
    <w:basedOn w:val="Normal"/>
    <w:link w:val="ListParagraphChar"/>
    <w:uiPriority w:val="34"/>
    <w:qFormat/>
    <w:rsid w:val="005F7041"/>
    <w:pPr>
      <w:spacing w:after="200" w:line="276" w:lineRule="auto"/>
      <w:ind w:left="720"/>
      <w:contextualSpacing/>
      <w:jc w:val="both"/>
    </w:pPr>
    <w:rPr>
      <w:rFonts w:asciiTheme="minorHAnsi" w:eastAsiaTheme="minorEastAsia" w:hAnsiTheme="minorHAnsi" w:cstheme="minorBidi"/>
      <w:sz w:val="20"/>
      <w:szCs w:val="20"/>
    </w:rPr>
  </w:style>
  <w:style w:type="character" w:customStyle="1" w:styleId="ListParagraphChar">
    <w:name w:val="List Paragraph Char"/>
    <w:aliases w:val="Riana Table Bullets 1 Char,List Paragraph 1 Char,List Paragraph1 Char,Table of contents numbered Char,BBD_List_Paragraph Char,Citation List Char,lp1 Char,Bulletted Char,SP_List_Paragraph Char,Table bullet Char,Bullets Char"/>
    <w:link w:val="ListParagraph"/>
    <w:uiPriority w:val="34"/>
    <w:qFormat/>
    <w:locked/>
    <w:rsid w:val="005F7041"/>
    <w:rPr>
      <w:rFonts w:eastAsiaTheme="minorEastAsia"/>
      <w:color w:val="auto"/>
      <w:lang w:val="en-ZA"/>
    </w:rPr>
  </w:style>
  <w:style w:type="paragraph" w:styleId="NoSpacing">
    <w:name w:val="No Spacing"/>
    <w:uiPriority w:val="1"/>
    <w:qFormat/>
    <w:rsid w:val="005F7041"/>
    <w:pPr>
      <w:spacing w:after="0" w:line="240" w:lineRule="auto"/>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934D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DE5"/>
    <w:rPr>
      <w:rFonts w:ascii="Segoe UI" w:eastAsia="Times New Roman" w:hAnsi="Segoe UI" w:cs="Segoe UI"/>
      <w:color w:val="auto"/>
      <w:sz w:val="18"/>
      <w:szCs w:val="18"/>
      <w:lang w:val="en-ZA"/>
    </w:rPr>
  </w:style>
  <w:style w:type="table" w:styleId="TableGrid">
    <w:name w:val="Table Grid"/>
    <w:basedOn w:val="TableNormal"/>
    <w:qFormat/>
    <w:rsid w:val="008A2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
    <w:name w:val="base"/>
    <w:basedOn w:val="DefaultParagraphFont"/>
    <w:rsid w:val="00EB081E"/>
  </w:style>
  <w:style w:type="table" w:customStyle="1" w:styleId="TableGrid1">
    <w:name w:val="Table Grid1"/>
    <w:basedOn w:val="TableNormal"/>
    <w:next w:val="TableGrid"/>
    <w:uiPriority w:val="59"/>
    <w:rsid w:val="000E0BDB"/>
    <w:pPr>
      <w:spacing w:after="0" w:line="240" w:lineRule="auto"/>
      <w:jc w:val="both"/>
    </w:pPr>
    <w:rPr>
      <w:rFonts w:eastAsiaTheme="minorEastAsia"/>
      <w:color w:val="auto"/>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78BC"/>
    <w:rPr>
      <w:color w:val="0000FF"/>
      <w:u w:val="single"/>
    </w:rPr>
  </w:style>
  <w:style w:type="character" w:styleId="CommentReference">
    <w:name w:val="annotation reference"/>
    <w:basedOn w:val="DefaultParagraphFont"/>
    <w:uiPriority w:val="99"/>
    <w:semiHidden/>
    <w:unhideWhenUsed/>
    <w:qFormat/>
    <w:rsid w:val="002C4DC2"/>
    <w:rPr>
      <w:sz w:val="16"/>
      <w:szCs w:val="16"/>
    </w:rPr>
  </w:style>
  <w:style w:type="paragraph" w:styleId="CommentText">
    <w:name w:val="annotation text"/>
    <w:basedOn w:val="Normal"/>
    <w:link w:val="CommentTextChar"/>
    <w:uiPriority w:val="99"/>
    <w:unhideWhenUsed/>
    <w:qFormat/>
    <w:rsid w:val="002C4DC2"/>
    <w:rPr>
      <w:sz w:val="20"/>
      <w:szCs w:val="20"/>
    </w:rPr>
  </w:style>
  <w:style w:type="character" w:customStyle="1" w:styleId="CommentTextChar">
    <w:name w:val="Comment Text Char"/>
    <w:basedOn w:val="DefaultParagraphFont"/>
    <w:link w:val="CommentText"/>
    <w:uiPriority w:val="99"/>
    <w:qFormat/>
    <w:rsid w:val="002C4DC2"/>
    <w:rPr>
      <w:rFonts w:ascii="Arial" w:eastAsia="Times New Roman" w:hAnsi="Arial" w:cs="Times New Roman"/>
      <w:color w:val="auto"/>
      <w:lang w:val="en-ZA"/>
    </w:rPr>
  </w:style>
  <w:style w:type="paragraph" w:styleId="CommentSubject">
    <w:name w:val="annotation subject"/>
    <w:basedOn w:val="CommentText"/>
    <w:next w:val="CommentText"/>
    <w:link w:val="CommentSubjectChar"/>
    <w:uiPriority w:val="99"/>
    <w:semiHidden/>
    <w:unhideWhenUsed/>
    <w:rsid w:val="002C4DC2"/>
    <w:rPr>
      <w:b/>
      <w:bCs/>
    </w:rPr>
  </w:style>
  <w:style w:type="character" w:customStyle="1" w:styleId="CommentSubjectChar">
    <w:name w:val="Comment Subject Char"/>
    <w:basedOn w:val="CommentTextChar"/>
    <w:link w:val="CommentSubject"/>
    <w:uiPriority w:val="99"/>
    <w:semiHidden/>
    <w:rsid w:val="002C4DC2"/>
    <w:rPr>
      <w:rFonts w:ascii="Arial" w:eastAsia="Times New Roman" w:hAnsi="Arial" w:cs="Times New Roman"/>
      <w:b/>
      <w:bCs/>
      <w:color w:val="auto"/>
      <w:lang w:val="en-ZA"/>
    </w:rPr>
  </w:style>
  <w:style w:type="paragraph" w:styleId="Revision">
    <w:name w:val="Revision"/>
    <w:hidden/>
    <w:uiPriority w:val="99"/>
    <w:semiHidden/>
    <w:rsid w:val="00C36BA9"/>
    <w:pPr>
      <w:spacing w:after="0" w:line="240" w:lineRule="auto"/>
    </w:pPr>
    <w:rPr>
      <w:rFonts w:ascii="Arial" w:eastAsia="Times New Roman" w:hAnsi="Arial" w:cs="Times New Roman"/>
      <w:color w:val="auto"/>
      <w:sz w:val="22"/>
      <w:szCs w:val="22"/>
      <w:lang w:val="en-ZA"/>
    </w:rPr>
  </w:style>
  <w:style w:type="paragraph" w:customStyle="1" w:styleId="TableText">
    <w:name w:val="Table Text"/>
    <w:basedOn w:val="Normal"/>
    <w:qFormat/>
    <w:rsid w:val="006837C2"/>
    <w:pPr>
      <w:spacing w:before="60" w:after="60"/>
    </w:pPr>
    <w:rPr>
      <w:sz w:val="18"/>
      <w:szCs w:val="20"/>
      <w:lang w:val="en-GB"/>
    </w:rPr>
  </w:style>
  <w:style w:type="paragraph" w:styleId="BodyText">
    <w:name w:val="Body Text"/>
    <w:basedOn w:val="Normal"/>
    <w:link w:val="BodyTextChar"/>
    <w:uiPriority w:val="1"/>
    <w:qFormat/>
    <w:rsid w:val="006837C2"/>
    <w:pPr>
      <w:widowControl w:val="0"/>
      <w:autoSpaceDE w:val="0"/>
      <w:autoSpaceDN w:val="0"/>
      <w:adjustRightInd w:val="0"/>
      <w:spacing w:after="240"/>
      <w:jc w:val="both"/>
    </w:pPr>
    <w:rPr>
      <w:szCs w:val="24"/>
    </w:rPr>
  </w:style>
  <w:style w:type="character" w:customStyle="1" w:styleId="BodyTextChar">
    <w:name w:val="Body Text Char"/>
    <w:basedOn w:val="DefaultParagraphFont"/>
    <w:link w:val="BodyText"/>
    <w:uiPriority w:val="1"/>
    <w:qFormat/>
    <w:rsid w:val="006837C2"/>
    <w:rPr>
      <w:rFonts w:ascii="Arial" w:eastAsia="Times New Roman" w:hAnsi="Arial" w:cs="Times New Roman"/>
      <w:color w:val="auto"/>
      <w:sz w:val="22"/>
      <w:szCs w:val="24"/>
      <w:lang w:val="en-ZA"/>
    </w:rPr>
  </w:style>
  <w:style w:type="character" w:customStyle="1" w:styleId="Heading4Char">
    <w:name w:val="Heading 4 Char"/>
    <w:basedOn w:val="DefaultParagraphFont"/>
    <w:link w:val="Heading4"/>
    <w:uiPriority w:val="9"/>
    <w:semiHidden/>
    <w:rsid w:val="008526D0"/>
    <w:rPr>
      <w:rFonts w:asciiTheme="majorHAnsi" w:eastAsiaTheme="majorEastAsia" w:hAnsiTheme="majorHAnsi" w:cstheme="majorBidi"/>
      <w:i/>
      <w:iCs/>
      <w:color w:val="CA2C0F" w:themeColor="accent1" w:themeShade="BF"/>
      <w:sz w:val="22"/>
      <w:szCs w:val="22"/>
      <w:lang w:val="en-ZA"/>
    </w:rPr>
  </w:style>
  <w:style w:type="paragraph" w:styleId="Title">
    <w:name w:val="Title"/>
    <w:basedOn w:val="Normal"/>
    <w:link w:val="TitleChar"/>
    <w:qFormat/>
    <w:rsid w:val="008526D0"/>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 w:val="24"/>
      <w:szCs w:val="20"/>
      <w:lang w:val="en-GB"/>
    </w:rPr>
  </w:style>
  <w:style w:type="character" w:customStyle="1" w:styleId="TitleChar">
    <w:name w:val="Title Char"/>
    <w:basedOn w:val="DefaultParagraphFont"/>
    <w:link w:val="Title"/>
    <w:rsid w:val="008526D0"/>
    <w:rPr>
      <w:rFonts w:ascii="Arial Narrow" w:eastAsia="Times New Roman" w:hAnsi="Arial Narrow" w:cs="Times New Roman"/>
      <w:b/>
      <w:snapToGrid w:val="0"/>
      <w:color w:val="auto"/>
      <w:sz w:val="24"/>
      <w:lang w:val="en-GB"/>
    </w:rPr>
  </w:style>
  <w:style w:type="paragraph" w:customStyle="1" w:styleId="AnnexureSub">
    <w:name w:val="Annexure Sub"/>
    <w:basedOn w:val="Heading2"/>
    <w:link w:val="AnnexureSubChar"/>
    <w:qFormat/>
    <w:rsid w:val="00263486"/>
    <w:pPr>
      <w:keepLines w:val="0"/>
      <w:suppressAutoHyphens/>
      <w:spacing w:before="360" w:after="240" w:line="320" w:lineRule="exact"/>
      <w:outlineLvl w:val="9"/>
    </w:pPr>
    <w:rPr>
      <w:rFonts w:ascii="Arial" w:eastAsia="Times New Roman" w:hAnsi="Arial" w:cs="Arial"/>
      <w:bCs w:val="0"/>
      <w:color w:val="auto"/>
      <w:kern w:val="0"/>
      <w:sz w:val="28"/>
      <w:szCs w:val="20"/>
      <w:lang w:val="en-ZA"/>
      <w14:ligatures w14:val="none"/>
      <w14:numForm w14:val="default"/>
      <w14:numSpacing w14:val="default"/>
      <w14:cntxtAlts w14:val="0"/>
    </w:rPr>
  </w:style>
  <w:style w:type="character" w:customStyle="1" w:styleId="AnnexureSubChar">
    <w:name w:val="Annexure Sub Char"/>
    <w:basedOn w:val="DefaultParagraphFont"/>
    <w:link w:val="AnnexureSub"/>
    <w:rsid w:val="00263486"/>
    <w:rPr>
      <w:rFonts w:ascii="Arial" w:eastAsia="Times New Roman" w:hAnsi="Arial" w:cs="Arial"/>
      <w:b/>
      <w:color w:val="auto"/>
      <w:sz w:val="28"/>
      <w:lang w:val="en-ZA"/>
    </w:rPr>
  </w:style>
  <w:style w:type="paragraph" w:customStyle="1" w:styleId="Bulletlev1">
    <w:name w:val="Bullet lev 1"/>
    <w:basedOn w:val="BodyText"/>
    <w:link w:val="Bulletlev1Char"/>
    <w:qFormat/>
    <w:rsid w:val="009C35A0"/>
    <w:pPr>
      <w:widowControl/>
      <w:numPr>
        <w:numId w:val="4"/>
      </w:numPr>
      <w:tabs>
        <w:tab w:val="left" w:pos="851"/>
      </w:tabs>
      <w:suppressAutoHyphens/>
      <w:autoSpaceDE/>
      <w:autoSpaceDN/>
      <w:adjustRightInd/>
      <w:spacing w:after="0" w:line="276" w:lineRule="auto"/>
      <w:ind w:left="1276" w:hanging="357"/>
      <w:contextualSpacing/>
    </w:pPr>
    <w:rPr>
      <w:rFonts w:cs="Arial"/>
    </w:rPr>
  </w:style>
  <w:style w:type="character" w:customStyle="1" w:styleId="Bulletlev1Char">
    <w:name w:val="Bullet lev 1 Char"/>
    <w:basedOn w:val="BodyTextChar"/>
    <w:link w:val="Bulletlev1"/>
    <w:rsid w:val="009C35A0"/>
    <w:rPr>
      <w:rFonts w:ascii="Arial" w:eastAsia="Times New Roman" w:hAnsi="Arial" w:cs="Arial"/>
      <w:color w:val="auto"/>
      <w:sz w:val="22"/>
      <w:szCs w:val="24"/>
      <w:lang w:val="en-ZA"/>
    </w:rPr>
  </w:style>
  <w:style w:type="paragraph" w:customStyle="1" w:styleId="Bulletlev2">
    <w:name w:val="Bullet lev 2"/>
    <w:basedOn w:val="Bulletlev1"/>
    <w:qFormat/>
    <w:rsid w:val="009C35A0"/>
    <w:pPr>
      <w:numPr>
        <w:ilvl w:val="1"/>
      </w:numPr>
      <w:ind w:left="1701" w:hanging="357"/>
    </w:pPr>
  </w:style>
  <w:style w:type="paragraph" w:styleId="BlockText">
    <w:name w:val="Block Text"/>
    <w:basedOn w:val="Normal"/>
    <w:uiPriority w:val="99"/>
    <w:qFormat/>
    <w:rsid w:val="00562CE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cs="Arial"/>
      <w:b/>
      <w:sz w:val="24"/>
      <w:szCs w:val="20"/>
    </w:rPr>
  </w:style>
  <w:style w:type="character" w:styleId="Strong">
    <w:name w:val="Strong"/>
    <w:basedOn w:val="DefaultParagraphFont"/>
    <w:uiPriority w:val="22"/>
    <w:qFormat/>
    <w:rsid w:val="00222454"/>
    <w:rPr>
      <w:rFonts w:ascii="Arial Black" w:hAnsi="Arial Black"/>
      <w:b/>
      <w:bCs/>
      <w:sz w:val="24"/>
    </w:rPr>
  </w:style>
  <w:style w:type="paragraph" w:customStyle="1" w:styleId="Subnumberinglist">
    <w:name w:val="Sub numbering list"/>
    <w:basedOn w:val="BodyText"/>
    <w:link w:val="SubnumberinglistChar"/>
    <w:qFormat/>
    <w:rsid w:val="00A951B9"/>
    <w:pPr>
      <w:widowControl/>
      <w:numPr>
        <w:numId w:val="5"/>
      </w:numPr>
      <w:suppressAutoHyphens/>
      <w:autoSpaceDE/>
      <w:autoSpaceDN/>
      <w:adjustRightInd/>
      <w:spacing w:before="120" w:after="120" w:line="276" w:lineRule="auto"/>
    </w:pPr>
    <w:rPr>
      <w:rFonts w:cs="Arial"/>
    </w:rPr>
  </w:style>
  <w:style w:type="character" w:customStyle="1" w:styleId="SubnumberinglistChar">
    <w:name w:val="Sub numbering list Char"/>
    <w:basedOn w:val="BodyTextChar"/>
    <w:link w:val="Subnumberinglist"/>
    <w:rsid w:val="00A951B9"/>
    <w:rPr>
      <w:rFonts w:ascii="Arial" w:eastAsia="Times New Roman" w:hAnsi="Arial" w:cs="Arial"/>
      <w:color w:val="auto"/>
      <w:sz w:val="22"/>
      <w:szCs w:val="24"/>
      <w:lang w:val="en-ZA"/>
    </w:rPr>
  </w:style>
  <w:style w:type="paragraph" w:customStyle="1" w:styleId="TableContent">
    <w:name w:val="Table Content"/>
    <w:basedOn w:val="Normal"/>
    <w:link w:val="TableContentChar"/>
    <w:qFormat/>
    <w:rsid w:val="00C10D0F"/>
    <w:pPr>
      <w:keepNext/>
      <w:tabs>
        <w:tab w:val="left" w:pos="851"/>
      </w:tabs>
      <w:suppressAutoHyphens/>
      <w:spacing w:before="60" w:after="60"/>
    </w:pPr>
    <w:rPr>
      <w:rFonts w:cs="Arial"/>
      <w:sz w:val="16"/>
    </w:rPr>
  </w:style>
  <w:style w:type="character" w:customStyle="1" w:styleId="TableContentChar">
    <w:name w:val="Table Content Char"/>
    <w:basedOn w:val="DefaultParagraphFont"/>
    <w:link w:val="TableContent"/>
    <w:rsid w:val="00C10D0F"/>
    <w:rPr>
      <w:rFonts w:ascii="Arial" w:eastAsia="Times New Roman" w:hAnsi="Arial" w:cs="Arial"/>
      <w:color w:val="auto"/>
      <w:sz w:val="16"/>
      <w:szCs w:val="22"/>
      <w:lang w:val="en-ZA"/>
    </w:rPr>
  </w:style>
  <w:style w:type="character" w:customStyle="1" w:styleId="Heading3Char">
    <w:name w:val="Heading 3 Char"/>
    <w:basedOn w:val="DefaultParagraphFont"/>
    <w:link w:val="Heading3"/>
    <w:uiPriority w:val="9"/>
    <w:semiHidden/>
    <w:rsid w:val="00DE5989"/>
    <w:rPr>
      <w:rFonts w:asciiTheme="majorHAnsi" w:eastAsiaTheme="majorEastAsia" w:hAnsiTheme="majorHAnsi" w:cstheme="majorBidi"/>
      <w:color w:val="861D0A" w:themeColor="accent1" w:themeShade="7F"/>
      <w:sz w:val="24"/>
      <w:szCs w:val="24"/>
      <w:lang w:val="en-ZA"/>
    </w:rPr>
  </w:style>
  <w:style w:type="paragraph" w:styleId="BodyTextIndent2">
    <w:name w:val="Body Text Indent 2"/>
    <w:basedOn w:val="Normal"/>
    <w:link w:val="BodyTextIndent2Char"/>
    <w:uiPriority w:val="99"/>
    <w:semiHidden/>
    <w:unhideWhenUsed/>
    <w:rsid w:val="00DE5989"/>
    <w:pPr>
      <w:spacing w:after="120" w:line="480" w:lineRule="auto"/>
      <w:ind w:left="283"/>
    </w:pPr>
  </w:style>
  <w:style w:type="character" w:customStyle="1" w:styleId="BodyTextIndent2Char">
    <w:name w:val="Body Text Indent 2 Char"/>
    <w:basedOn w:val="DefaultParagraphFont"/>
    <w:link w:val="BodyTextIndent2"/>
    <w:uiPriority w:val="99"/>
    <w:semiHidden/>
    <w:rsid w:val="00DE5989"/>
    <w:rPr>
      <w:rFonts w:ascii="Arial" w:eastAsia="Times New Roman" w:hAnsi="Arial" w:cs="Times New Roman"/>
      <w:color w:val="auto"/>
      <w:sz w:val="22"/>
      <w:szCs w:val="22"/>
      <w:lang w:val="en-ZA"/>
    </w:rPr>
  </w:style>
  <w:style w:type="paragraph" w:customStyle="1" w:styleId="NumPara">
    <w:name w:val="Num Para"/>
    <w:basedOn w:val="ListParagraph"/>
    <w:link w:val="NumParaChar"/>
    <w:qFormat/>
    <w:rsid w:val="00A97957"/>
    <w:pPr>
      <w:widowControl w:val="0"/>
      <w:numPr>
        <w:numId w:val="16"/>
      </w:numPr>
      <w:spacing w:before="240" w:after="0" w:line="288" w:lineRule="auto"/>
      <w:jc w:val="left"/>
    </w:pPr>
    <w:rPr>
      <w:sz w:val="22"/>
      <w:szCs w:val="22"/>
      <w:lang w:val="en-GB"/>
    </w:rPr>
  </w:style>
  <w:style w:type="paragraph" w:customStyle="1" w:styleId="Num2P">
    <w:name w:val="Num2P"/>
    <w:basedOn w:val="NumPara"/>
    <w:link w:val="Num2PChar"/>
    <w:qFormat/>
    <w:rsid w:val="00A97957"/>
    <w:pPr>
      <w:numPr>
        <w:ilvl w:val="1"/>
      </w:numPr>
      <w:jc w:val="both"/>
    </w:pPr>
  </w:style>
  <w:style w:type="character" w:customStyle="1" w:styleId="NumParaChar">
    <w:name w:val="Num Para Char"/>
    <w:basedOn w:val="ListParagraphChar"/>
    <w:link w:val="NumPara"/>
    <w:rsid w:val="00A97957"/>
    <w:rPr>
      <w:rFonts w:eastAsiaTheme="minorEastAsia"/>
      <w:color w:val="auto"/>
      <w:sz w:val="22"/>
      <w:szCs w:val="22"/>
      <w:lang w:val="en-GB"/>
    </w:rPr>
  </w:style>
  <w:style w:type="character" w:customStyle="1" w:styleId="Num2PChar">
    <w:name w:val="Num2P Char"/>
    <w:basedOn w:val="NumParaChar"/>
    <w:link w:val="Num2P"/>
    <w:rsid w:val="00A97957"/>
    <w:rPr>
      <w:rFonts w:eastAsiaTheme="minorEastAsia"/>
      <w:color w:val="auto"/>
      <w:sz w:val="22"/>
      <w:szCs w:val="22"/>
      <w:lang w:val="en-GB"/>
    </w:rPr>
  </w:style>
  <w:style w:type="paragraph" w:styleId="FootnoteText">
    <w:name w:val="footnote text"/>
    <w:basedOn w:val="Normal"/>
    <w:link w:val="FootnoteTextChar"/>
    <w:semiHidden/>
    <w:unhideWhenUsed/>
    <w:rsid w:val="00995147"/>
    <w:pPr>
      <w:widowControl w:val="0"/>
      <w:snapToGrid w:val="0"/>
    </w:pPr>
    <w:rPr>
      <w:rFonts w:ascii="Courier New" w:hAnsi="Courier New"/>
      <w:sz w:val="20"/>
      <w:szCs w:val="20"/>
      <w:lang w:val="en-US"/>
    </w:rPr>
  </w:style>
  <w:style w:type="character" w:customStyle="1" w:styleId="FootnoteTextChar">
    <w:name w:val="Footnote Text Char"/>
    <w:basedOn w:val="DefaultParagraphFont"/>
    <w:link w:val="FootnoteText"/>
    <w:semiHidden/>
    <w:rsid w:val="00995147"/>
    <w:rPr>
      <w:rFonts w:ascii="Courier New" w:eastAsia="Times New Roman" w:hAnsi="Courier New" w:cs="Times New Roman"/>
      <w:color w:val="auto"/>
    </w:rPr>
  </w:style>
  <w:style w:type="character" w:styleId="FootnoteReference">
    <w:name w:val="footnote reference"/>
    <w:basedOn w:val="DefaultParagraphFont"/>
    <w:semiHidden/>
    <w:unhideWhenUsed/>
    <w:rsid w:val="00995147"/>
  </w:style>
  <w:style w:type="paragraph" w:customStyle="1" w:styleId="Default">
    <w:name w:val="Default"/>
    <w:rsid w:val="00FD6A6E"/>
    <w:pPr>
      <w:autoSpaceDE w:val="0"/>
      <w:autoSpaceDN w:val="0"/>
      <w:adjustRightInd w:val="0"/>
      <w:spacing w:after="0" w:line="240" w:lineRule="auto"/>
    </w:pPr>
    <w:rPr>
      <w:rFonts w:ascii="Arial" w:hAnsi="Arial" w:cs="Arial"/>
      <w:color w:val="000000"/>
      <w:sz w:val="24"/>
      <w:szCs w:val="24"/>
      <w:lang w:val="en-GB"/>
    </w:rPr>
  </w:style>
  <w:style w:type="character" w:styleId="UnresolvedMention">
    <w:name w:val="Unresolved Mention"/>
    <w:basedOn w:val="DefaultParagraphFont"/>
    <w:uiPriority w:val="99"/>
    <w:semiHidden/>
    <w:unhideWhenUsed/>
    <w:rsid w:val="000460CF"/>
    <w:rPr>
      <w:color w:val="605E5C"/>
      <w:shd w:val="clear" w:color="auto" w:fill="E1DFDD"/>
    </w:rPr>
  </w:style>
  <w:style w:type="paragraph" w:styleId="NormalWeb">
    <w:name w:val="Normal (Web)"/>
    <w:basedOn w:val="Normal"/>
    <w:uiPriority w:val="99"/>
    <w:unhideWhenUsed/>
    <w:rsid w:val="0080350B"/>
    <w:pPr>
      <w:spacing w:before="100" w:beforeAutospacing="1" w:after="100" w:afterAutospacing="1"/>
    </w:pPr>
    <w:rPr>
      <w:rFonts w:ascii="Times New Roman" w:hAnsi="Times New Roman"/>
      <w:sz w:val="24"/>
      <w:szCs w:val="24"/>
      <w:lang w:eastAsia="en-ZA"/>
    </w:rPr>
  </w:style>
  <w:style w:type="table" w:customStyle="1" w:styleId="TableGrid2">
    <w:name w:val="Table Grid2"/>
    <w:basedOn w:val="TableNormal"/>
    <w:next w:val="TableGrid"/>
    <w:uiPriority w:val="39"/>
    <w:rsid w:val="00162598"/>
    <w:pPr>
      <w:spacing w:after="0" w:line="240" w:lineRule="auto"/>
    </w:pPr>
    <w:rPr>
      <w:color w:val="auto"/>
      <w:kern w:val="2"/>
      <w:sz w:val="24"/>
      <w:szCs w:val="24"/>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46FE"/>
    <w:pPr>
      <w:spacing w:after="0" w:line="240" w:lineRule="auto"/>
    </w:pPr>
    <w:rPr>
      <w:color w:val="auto"/>
      <w:kern w:val="2"/>
      <w:sz w:val="24"/>
      <w:szCs w:val="24"/>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qFormat/>
    <w:rsid w:val="00D23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0803">
      <w:bodyDiv w:val="1"/>
      <w:marLeft w:val="0"/>
      <w:marRight w:val="0"/>
      <w:marTop w:val="0"/>
      <w:marBottom w:val="0"/>
      <w:divBdr>
        <w:top w:val="none" w:sz="0" w:space="0" w:color="auto"/>
        <w:left w:val="none" w:sz="0" w:space="0" w:color="auto"/>
        <w:bottom w:val="none" w:sz="0" w:space="0" w:color="auto"/>
        <w:right w:val="none" w:sz="0" w:space="0" w:color="auto"/>
      </w:divBdr>
    </w:div>
    <w:div w:id="163252945">
      <w:bodyDiv w:val="1"/>
      <w:marLeft w:val="0"/>
      <w:marRight w:val="0"/>
      <w:marTop w:val="0"/>
      <w:marBottom w:val="0"/>
      <w:divBdr>
        <w:top w:val="none" w:sz="0" w:space="0" w:color="auto"/>
        <w:left w:val="none" w:sz="0" w:space="0" w:color="auto"/>
        <w:bottom w:val="none" w:sz="0" w:space="0" w:color="auto"/>
        <w:right w:val="none" w:sz="0" w:space="0" w:color="auto"/>
      </w:divBdr>
    </w:div>
    <w:div w:id="444692014">
      <w:bodyDiv w:val="1"/>
      <w:marLeft w:val="0"/>
      <w:marRight w:val="0"/>
      <w:marTop w:val="0"/>
      <w:marBottom w:val="0"/>
      <w:divBdr>
        <w:top w:val="none" w:sz="0" w:space="0" w:color="auto"/>
        <w:left w:val="none" w:sz="0" w:space="0" w:color="auto"/>
        <w:bottom w:val="none" w:sz="0" w:space="0" w:color="auto"/>
        <w:right w:val="none" w:sz="0" w:space="0" w:color="auto"/>
      </w:divBdr>
    </w:div>
    <w:div w:id="478348891">
      <w:bodyDiv w:val="1"/>
      <w:marLeft w:val="0"/>
      <w:marRight w:val="0"/>
      <w:marTop w:val="0"/>
      <w:marBottom w:val="0"/>
      <w:divBdr>
        <w:top w:val="none" w:sz="0" w:space="0" w:color="auto"/>
        <w:left w:val="none" w:sz="0" w:space="0" w:color="auto"/>
        <w:bottom w:val="none" w:sz="0" w:space="0" w:color="auto"/>
        <w:right w:val="none" w:sz="0" w:space="0" w:color="auto"/>
      </w:divBdr>
    </w:div>
    <w:div w:id="660889122">
      <w:bodyDiv w:val="1"/>
      <w:marLeft w:val="0"/>
      <w:marRight w:val="0"/>
      <w:marTop w:val="0"/>
      <w:marBottom w:val="0"/>
      <w:divBdr>
        <w:top w:val="none" w:sz="0" w:space="0" w:color="auto"/>
        <w:left w:val="none" w:sz="0" w:space="0" w:color="auto"/>
        <w:bottom w:val="none" w:sz="0" w:space="0" w:color="auto"/>
        <w:right w:val="none" w:sz="0" w:space="0" w:color="auto"/>
      </w:divBdr>
    </w:div>
    <w:div w:id="673261036">
      <w:bodyDiv w:val="1"/>
      <w:marLeft w:val="0"/>
      <w:marRight w:val="0"/>
      <w:marTop w:val="0"/>
      <w:marBottom w:val="0"/>
      <w:divBdr>
        <w:top w:val="none" w:sz="0" w:space="0" w:color="auto"/>
        <w:left w:val="none" w:sz="0" w:space="0" w:color="auto"/>
        <w:bottom w:val="none" w:sz="0" w:space="0" w:color="auto"/>
        <w:right w:val="none" w:sz="0" w:space="0" w:color="auto"/>
      </w:divBdr>
    </w:div>
    <w:div w:id="705718350">
      <w:bodyDiv w:val="1"/>
      <w:marLeft w:val="0"/>
      <w:marRight w:val="0"/>
      <w:marTop w:val="0"/>
      <w:marBottom w:val="0"/>
      <w:divBdr>
        <w:top w:val="none" w:sz="0" w:space="0" w:color="auto"/>
        <w:left w:val="none" w:sz="0" w:space="0" w:color="auto"/>
        <w:bottom w:val="none" w:sz="0" w:space="0" w:color="auto"/>
        <w:right w:val="none" w:sz="0" w:space="0" w:color="auto"/>
      </w:divBdr>
    </w:div>
    <w:div w:id="1051613660">
      <w:bodyDiv w:val="1"/>
      <w:marLeft w:val="0"/>
      <w:marRight w:val="0"/>
      <w:marTop w:val="0"/>
      <w:marBottom w:val="0"/>
      <w:divBdr>
        <w:top w:val="none" w:sz="0" w:space="0" w:color="auto"/>
        <w:left w:val="none" w:sz="0" w:space="0" w:color="auto"/>
        <w:bottom w:val="none" w:sz="0" w:space="0" w:color="auto"/>
        <w:right w:val="none" w:sz="0" w:space="0" w:color="auto"/>
      </w:divBdr>
    </w:div>
    <w:div w:id="1080954714">
      <w:bodyDiv w:val="1"/>
      <w:marLeft w:val="0"/>
      <w:marRight w:val="0"/>
      <w:marTop w:val="0"/>
      <w:marBottom w:val="0"/>
      <w:divBdr>
        <w:top w:val="none" w:sz="0" w:space="0" w:color="auto"/>
        <w:left w:val="none" w:sz="0" w:space="0" w:color="auto"/>
        <w:bottom w:val="none" w:sz="0" w:space="0" w:color="auto"/>
        <w:right w:val="none" w:sz="0" w:space="0" w:color="auto"/>
      </w:divBdr>
    </w:div>
    <w:div w:id="1375275409">
      <w:bodyDiv w:val="1"/>
      <w:marLeft w:val="0"/>
      <w:marRight w:val="0"/>
      <w:marTop w:val="0"/>
      <w:marBottom w:val="0"/>
      <w:divBdr>
        <w:top w:val="none" w:sz="0" w:space="0" w:color="auto"/>
        <w:left w:val="none" w:sz="0" w:space="0" w:color="auto"/>
        <w:bottom w:val="none" w:sz="0" w:space="0" w:color="auto"/>
        <w:right w:val="none" w:sz="0" w:space="0" w:color="auto"/>
      </w:divBdr>
    </w:div>
    <w:div w:id="1596326078">
      <w:bodyDiv w:val="1"/>
      <w:marLeft w:val="0"/>
      <w:marRight w:val="0"/>
      <w:marTop w:val="0"/>
      <w:marBottom w:val="0"/>
      <w:divBdr>
        <w:top w:val="none" w:sz="0" w:space="0" w:color="auto"/>
        <w:left w:val="none" w:sz="0" w:space="0" w:color="auto"/>
        <w:bottom w:val="none" w:sz="0" w:space="0" w:color="auto"/>
        <w:right w:val="none" w:sz="0" w:space="0" w:color="auto"/>
      </w:divBdr>
    </w:div>
    <w:div w:id="1697004575">
      <w:bodyDiv w:val="1"/>
      <w:marLeft w:val="0"/>
      <w:marRight w:val="0"/>
      <w:marTop w:val="0"/>
      <w:marBottom w:val="0"/>
      <w:divBdr>
        <w:top w:val="none" w:sz="0" w:space="0" w:color="auto"/>
        <w:left w:val="none" w:sz="0" w:space="0" w:color="auto"/>
        <w:bottom w:val="none" w:sz="0" w:space="0" w:color="auto"/>
        <w:right w:val="none" w:sz="0" w:space="0" w:color="auto"/>
      </w:divBdr>
    </w:div>
    <w:div w:id="1705788972">
      <w:bodyDiv w:val="1"/>
      <w:marLeft w:val="0"/>
      <w:marRight w:val="0"/>
      <w:marTop w:val="0"/>
      <w:marBottom w:val="0"/>
      <w:divBdr>
        <w:top w:val="none" w:sz="0" w:space="0" w:color="auto"/>
        <w:left w:val="none" w:sz="0" w:space="0" w:color="auto"/>
        <w:bottom w:val="none" w:sz="0" w:space="0" w:color="auto"/>
        <w:right w:val="none" w:sz="0" w:space="0" w:color="auto"/>
      </w:divBdr>
    </w:div>
    <w:div w:id="1845822752">
      <w:bodyDiv w:val="1"/>
      <w:marLeft w:val="0"/>
      <w:marRight w:val="0"/>
      <w:marTop w:val="0"/>
      <w:marBottom w:val="0"/>
      <w:divBdr>
        <w:top w:val="none" w:sz="0" w:space="0" w:color="auto"/>
        <w:left w:val="none" w:sz="0" w:space="0" w:color="auto"/>
        <w:bottom w:val="none" w:sz="0" w:space="0" w:color="auto"/>
        <w:right w:val="none" w:sz="0" w:space="0" w:color="auto"/>
      </w:divBdr>
    </w:div>
    <w:div w:id="2022126867">
      <w:bodyDiv w:val="1"/>
      <w:marLeft w:val="0"/>
      <w:marRight w:val="0"/>
      <w:marTop w:val="0"/>
      <w:marBottom w:val="0"/>
      <w:divBdr>
        <w:top w:val="none" w:sz="0" w:space="0" w:color="auto"/>
        <w:left w:val="none" w:sz="0" w:space="0" w:color="auto"/>
        <w:bottom w:val="none" w:sz="0" w:space="0" w:color="auto"/>
        <w:right w:val="none" w:sz="0" w:space="0" w:color="auto"/>
      </w:divBdr>
    </w:div>
    <w:div w:id="2058774038">
      <w:bodyDiv w:val="1"/>
      <w:marLeft w:val="0"/>
      <w:marRight w:val="0"/>
      <w:marTop w:val="0"/>
      <w:marBottom w:val="0"/>
      <w:divBdr>
        <w:top w:val="none" w:sz="0" w:space="0" w:color="auto"/>
        <w:left w:val="none" w:sz="0" w:space="0" w:color="auto"/>
        <w:bottom w:val="none" w:sz="0" w:space="0" w:color="auto"/>
        <w:right w:val="none" w:sz="0" w:space="0" w:color="auto"/>
      </w:divBdr>
    </w:div>
    <w:div w:id="2066249914">
      <w:bodyDiv w:val="1"/>
      <w:marLeft w:val="0"/>
      <w:marRight w:val="0"/>
      <w:marTop w:val="0"/>
      <w:marBottom w:val="0"/>
      <w:divBdr>
        <w:top w:val="none" w:sz="0" w:space="0" w:color="auto"/>
        <w:left w:val="none" w:sz="0" w:space="0" w:color="auto"/>
        <w:bottom w:val="none" w:sz="0" w:space="0" w:color="auto"/>
        <w:right w:val="none" w:sz="0" w:space="0" w:color="auto"/>
      </w:divBdr>
    </w:div>
    <w:div w:id="21058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ocpo.treasury.gov.za/Resource_Centre/Legislation/General%20Conditions%20of%20Contract-%20Inclusion%20of%20par%2034%20CIBD.pdf" TargetMode="External"/><Relationship Id="rId18" Type="http://schemas.openxmlformats.org/officeDocument/2006/relationships/hyperlink" Target="http://www.sars.gov.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ebids@mhsc.org.za" TargetMode="External"/><Relationship Id="rId17" Type="http://schemas.openxmlformats.org/officeDocument/2006/relationships/hyperlink" Target="mailto:ebids@mhsc.org.z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ebids@mhsc.org.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bids@mhsc.org.z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ebids@mhsc.org.za"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gy%20Rajha\AppData\Roaming\Microsoft\Templates\Personal%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FC00475AFC4B1F949E7174229B35EB"/>
        <w:category>
          <w:name w:val="General"/>
          <w:gallery w:val="placeholder"/>
        </w:category>
        <w:types>
          <w:type w:val="bbPlcHdr"/>
        </w:types>
        <w:behaviors>
          <w:behavior w:val="content"/>
        </w:behaviors>
        <w:guid w:val="{EC0CC941-4E6D-4652-B3E6-08C28EA89B3B}"/>
      </w:docPartPr>
      <w:docPartBody>
        <w:p w:rsidR="00E578B0" w:rsidRDefault="00E578B0" w:rsidP="00E578B0">
          <w:pPr>
            <w:pStyle w:val="ADFC00475AFC4B1F949E7174229B35EB"/>
          </w:pPr>
          <w:r w:rsidRPr="000C7FB7">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AE"/>
    <w:rsid w:val="000575AE"/>
    <w:rsid w:val="00081221"/>
    <w:rsid w:val="000E0E20"/>
    <w:rsid w:val="000E7D97"/>
    <w:rsid w:val="001B52A9"/>
    <w:rsid w:val="00203E17"/>
    <w:rsid w:val="002A05ED"/>
    <w:rsid w:val="002D46AD"/>
    <w:rsid w:val="002E326A"/>
    <w:rsid w:val="004B607D"/>
    <w:rsid w:val="005431DB"/>
    <w:rsid w:val="00543289"/>
    <w:rsid w:val="006613C4"/>
    <w:rsid w:val="007B7FD5"/>
    <w:rsid w:val="007D56B3"/>
    <w:rsid w:val="008322E4"/>
    <w:rsid w:val="008A0664"/>
    <w:rsid w:val="00983577"/>
    <w:rsid w:val="009B5F91"/>
    <w:rsid w:val="009D2D6A"/>
    <w:rsid w:val="00A83A12"/>
    <w:rsid w:val="00B25B73"/>
    <w:rsid w:val="00B64274"/>
    <w:rsid w:val="00BB6025"/>
    <w:rsid w:val="00CC2DB3"/>
    <w:rsid w:val="00CC4FFA"/>
    <w:rsid w:val="00DC6E6A"/>
    <w:rsid w:val="00E57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8B0"/>
    <w:rPr>
      <w:color w:val="808080"/>
    </w:rPr>
  </w:style>
  <w:style w:type="paragraph" w:customStyle="1" w:styleId="ADFC00475AFC4B1F949E7174229B35EB">
    <w:name w:val="ADFC00475AFC4B1F949E7174229B35EB"/>
    <w:rsid w:val="00E578B0"/>
    <w:rPr>
      <w:lang w:val="en-ZA" w:eastAsia="en-Z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6A331791C33D418994F37EE4D10E88" ma:contentTypeVersion="14" ma:contentTypeDescription="Create a new document." ma:contentTypeScope="" ma:versionID="4a411ae23c9a0337930998f22c2200c4">
  <xsd:schema xmlns:xsd="http://www.w3.org/2001/XMLSchema" xmlns:xs="http://www.w3.org/2001/XMLSchema" xmlns:p="http://schemas.microsoft.com/office/2006/metadata/properties" xmlns:ns3="97217b59-26e2-47dd-9983-e6df09d418f1" xmlns:ns4="c1c870fb-857e-4f37-a6bd-f4716397b3fd" targetNamespace="http://schemas.microsoft.com/office/2006/metadata/properties" ma:root="true" ma:fieldsID="24b9f13081c4c7fc7cde9089cae182af" ns3:_="" ns4:_="">
    <xsd:import namespace="97217b59-26e2-47dd-9983-e6df09d418f1"/>
    <xsd:import namespace="c1c870fb-857e-4f37-a6bd-f4716397b3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17b59-26e2-47dd-9983-e6df09d418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870fb-857e-4f37-a6bd-f4716397b3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6972A-4308-4F1E-A1DD-F0F77A102142}">
  <ds:schemaRefs>
    <ds:schemaRef ds:uri="http://schemas.microsoft.com/sharepoint/v3/contenttype/forms"/>
  </ds:schemaRefs>
</ds:datastoreItem>
</file>

<file path=customXml/itemProps2.xml><?xml version="1.0" encoding="utf-8"?>
<ds:datastoreItem xmlns:ds="http://schemas.openxmlformats.org/officeDocument/2006/customXml" ds:itemID="{BF5ABA12-D066-4F9B-82A7-C8C93A167591}">
  <ds:schemaRefs>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97217b59-26e2-47dd-9983-e6df09d418f1"/>
    <ds:schemaRef ds:uri="http://schemas.openxmlformats.org/package/2006/metadata/core-properties"/>
    <ds:schemaRef ds:uri="c1c870fb-857e-4f37-a6bd-f4716397b3fd"/>
    <ds:schemaRef ds:uri="http://www.w3.org/XML/1998/namespace"/>
  </ds:schemaRefs>
</ds:datastoreItem>
</file>

<file path=customXml/itemProps3.xml><?xml version="1.0" encoding="utf-8"?>
<ds:datastoreItem xmlns:ds="http://schemas.openxmlformats.org/officeDocument/2006/customXml" ds:itemID="{E2868191-088C-4AE3-A4C9-825AFE73CBBD}">
  <ds:schemaRefs>
    <ds:schemaRef ds:uri="http://schemas.openxmlformats.org/officeDocument/2006/bibliography"/>
  </ds:schemaRefs>
</ds:datastoreItem>
</file>

<file path=customXml/itemProps4.xml><?xml version="1.0" encoding="utf-8"?>
<ds:datastoreItem xmlns:ds="http://schemas.openxmlformats.org/officeDocument/2006/customXml" ds:itemID="{1E45838E-9DE3-4BCA-A61C-30F8237C8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17b59-26e2-47dd-9983-e6df09d418f1"/>
    <ds:schemaRef ds:uri="c1c870fb-857e-4f37-a6bd-f4716397b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Personal letterhead</Template>
  <TotalTime>112</TotalTime>
  <Pages>42</Pages>
  <Words>7565</Words>
  <Characters>43123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kmathunyane@mhsc.org.za</dc:creator>
  <cp:keywords/>
  <cp:lastModifiedBy>Linda Mdlalose</cp:lastModifiedBy>
  <cp:revision>137</cp:revision>
  <cp:lastPrinted>2025-09-30T05:17:00Z</cp:lastPrinted>
  <dcterms:created xsi:type="dcterms:W3CDTF">2025-09-15T14:37:00Z</dcterms:created>
  <dcterms:modified xsi:type="dcterms:W3CDTF">2025-09-30T11:40:00Z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TC028036229991</vt:lpwstr>
  </property>
  <property fmtid="{D5CDD505-2E9C-101B-9397-08002B2CF9AE}" pid="3" name="ContentTypeId">
    <vt:lpwstr>0x010100276A331791C33D418994F37EE4D10E88</vt:lpwstr>
  </property>
</Properties>
</file>